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7A" w:rsidRPr="00543099" w:rsidRDefault="00200563" w:rsidP="00543099">
      <w:pPr>
        <w:pStyle w:val="Default"/>
        <w:spacing w:line="360" w:lineRule="exact"/>
        <w:rPr>
          <w:b/>
          <w:bCs/>
          <w:sz w:val="23"/>
          <w:szCs w:val="23"/>
        </w:rPr>
      </w:pPr>
      <w:r w:rsidRPr="00543099">
        <w:rPr>
          <w:b/>
          <w:bCs/>
          <w:sz w:val="23"/>
          <w:szCs w:val="23"/>
        </w:rPr>
        <w:t>BÜRGERSCHAFT</w:t>
      </w:r>
    </w:p>
    <w:p w:rsidR="00B4337A" w:rsidRDefault="00200563" w:rsidP="00D90433">
      <w:pPr>
        <w:pStyle w:val="Default"/>
        <w:tabs>
          <w:tab w:val="left" w:pos="7020"/>
        </w:tabs>
        <w:spacing w:before="40" w:line="360" w:lineRule="exact"/>
        <w:rPr>
          <w:b/>
          <w:bCs/>
          <w:sz w:val="23"/>
          <w:szCs w:val="23"/>
        </w:rPr>
      </w:pPr>
      <w:r w:rsidRPr="00543099">
        <w:rPr>
          <w:b/>
          <w:bCs/>
          <w:sz w:val="23"/>
          <w:szCs w:val="23"/>
        </w:rPr>
        <w:t>DER FREIEN UND HANSESTADT HAMBURG</w:t>
      </w:r>
      <w:r w:rsidR="00B54624">
        <w:rPr>
          <w:b/>
          <w:bCs/>
          <w:sz w:val="23"/>
          <w:szCs w:val="23"/>
        </w:rPr>
        <w:tab/>
      </w:r>
      <w:r w:rsidR="00B4337A">
        <w:rPr>
          <w:b/>
          <w:bCs/>
          <w:sz w:val="20"/>
          <w:szCs w:val="20"/>
        </w:rPr>
        <w:t xml:space="preserve">Drucksache </w:t>
      </w:r>
      <w:r w:rsidR="00F627AA">
        <w:rPr>
          <w:b/>
          <w:bCs/>
          <w:sz w:val="45"/>
          <w:szCs w:val="45"/>
        </w:rPr>
        <w:t>2</w:t>
      </w:r>
      <w:r w:rsidR="00C21FCB">
        <w:rPr>
          <w:b/>
          <w:bCs/>
          <w:sz w:val="45"/>
          <w:szCs w:val="45"/>
        </w:rPr>
        <w:t>2</w:t>
      </w:r>
      <w:r w:rsidR="00B4337A" w:rsidRPr="00B4337A">
        <w:rPr>
          <w:b/>
          <w:bCs/>
          <w:sz w:val="45"/>
          <w:szCs w:val="45"/>
        </w:rPr>
        <w:t>/</w:t>
      </w:r>
    </w:p>
    <w:p w:rsidR="00200563" w:rsidRPr="00316EED" w:rsidRDefault="00F97AAE" w:rsidP="00A553B6">
      <w:pPr>
        <w:pStyle w:val="Default"/>
        <w:tabs>
          <w:tab w:val="left" w:pos="7740"/>
        </w:tabs>
        <w:spacing w:after="100" w:afterAutospacing="1" w:line="360" w:lineRule="exact"/>
        <w:rPr>
          <w:bCs/>
        </w:rPr>
      </w:pPr>
      <w:r>
        <w:rPr>
          <w:sz w:val="23"/>
          <w:szCs w:val="23"/>
        </w:rPr>
        <w:t>2</w:t>
      </w:r>
      <w:r w:rsidR="00A36214">
        <w:rPr>
          <w:sz w:val="23"/>
          <w:szCs w:val="23"/>
        </w:rPr>
        <w:t>2</w:t>
      </w:r>
      <w:r w:rsidR="003504FA">
        <w:rPr>
          <w:sz w:val="23"/>
          <w:szCs w:val="23"/>
        </w:rPr>
        <w:t xml:space="preserve">. </w:t>
      </w:r>
      <w:r w:rsidR="00B54624">
        <w:rPr>
          <w:sz w:val="23"/>
          <w:szCs w:val="23"/>
        </w:rPr>
        <w:t>Wahlperiode</w:t>
      </w:r>
      <w:r w:rsidR="00B54624">
        <w:rPr>
          <w:sz w:val="23"/>
          <w:szCs w:val="23"/>
        </w:rPr>
        <w:tab/>
      </w:r>
      <w:r w:rsidR="00345686">
        <w:rPr>
          <w:b/>
          <w:sz w:val="23"/>
          <w:szCs w:val="23"/>
        </w:rPr>
        <w:t>xx</w:t>
      </w:r>
      <w:r w:rsidR="00926371">
        <w:rPr>
          <w:b/>
          <w:sz w:val="23"/>
          <w:szCs w:val="23"/>
        </w:rPr>
        <w:t>.</w:t>
      </w:r>
      <w:r w:rsidR="00345686">
        <w:rPr>
          <w:b/>
          <w:sz w:val="23"/>
          <w:szCs w:val="23"/>
        </w:rPr>
        <w:t>xx</w:t>
      </w:r>
      <w:r w:rsidR="00A553B6" w:rsidRPr="000539B1">
        <w:rPr>
          <w:b/>
          <w:sz w:val="23"/>
          <w:szCs w:val="23"/>
        </w:rPr>
        <w:t>.</w:t>
      </w:r>
      <w:r w:rsidR="00A553B6">
        <w:rPr>
          <w:b/>
          <w:sz w:val="23"/>
          <w:szCs w:val="23"/>
        </w:rPr>
        <w:t>20</w:t>
      </w:r>
      <w:r w:rsidR="00C21FCB">
        <w:rPr>
          <w:b/>
          <w:sz w:val="23"/>
          <w:szCs w:val="23"/>
        </w:rPr>
        <w:t>2</w:t>
      </w:r>
      <w:r w:rsidR="00B411DC">
        <w:rPr>
          <w:b/>
          <w:sz w:val="23"/>
          <w:szCs w:val="23"/>
        </w:rPr>
        <w:t>2</w:t>
      </w:r>
    </w:p>
    <w:p w:rsidR="00FF41CD" w:rsidRDefault="00FF41CD" w:rsidP="00FF41CD">
      <w:pPr>
        <w:pStyle w:val="Default"/>
        <w:ind w:left="3540" w:firstLine="708"/>
        <w:rPr>
          <w:sz w:val="20"/>
          <w:szCs w:val="20"/>
        </w:rPr>
      </w:pPr>
    </w:p>
    <w:p w:rsidR="00FF41CD" w:rsidRDefault="00FF41CD" w:rsidP="00FF41CD">
      <w:pPr>
        <w:pStyle w:val="Default"/>
        <w:ind w:left="3540" w:firstLine="708"/>
        <w:rPr>
          <w:sz w:val="20"/>
          <w:szCs w:val="20"/>
        </w:rPr>
      </w:pPr>
    </w:p>
    <w:p w:rsidR="00200563" w:rsidRDefault="00200563" w:rsidP="00B54624">
      <w:pPr>
        <w:pStyle w:val="Default"/>
        <w:jc w:val="center"/>
        <w:rPr>
          <w:b/>
          <w:bCs/>
          <w:sz w:val="36"/>
          <w:szCs w:val="36"/>
        </w:rPr>
      </w:pPr>
      <w:r>
        <w:rPr>
          <w:b/>
          <w:bCs/>
          <w:sz w:val="36"/>
          <w:szCs w:val="36"/>
        </w:rPr>
        <w:t>Antrag</w:t>
      </w:r>
    </w:p>
    <w:p w:rsidR="00A26FFD" w:rsidRDefault="00A26FFD" w:rsidP="00B54624">
      <w:pPr>
        <w:pStyle w:val="Default"/>
        <w:jc w:val="center"/>
        <w:rPr>
          <w:b/>
          <w:bCs/>
          <w:sz w:val="20"/>
          <w:szCs w:val="20"/>
        </w:rPr>
      </w:pPr>
    </w:p>
    <w:p w:rsidR="00A26FFD" w:rsidRPr="00FF41CD" w:rsidRDefault="00A26FFD" w:rsidP="00B54624">
      <w:pPr>
        <w:pStyle w:val="Default"/>
        <w:jc w:val="center"/>
        <w:rPr>
          <w:sz w:val="20"/>
          <w:szCs w:val="20"/>
        </w:rPr>
      </w:pPr>
    </w:p>
    <w:p w:rsidR="00200563" w:rsidRDefault="00200563" w:rsidP="00B54624">
      <w:pPr>
        <w:pStyle w:val="Default"/>
        <w:spacing w:before="240" w:after="240"/>
        <w:jc w:val="center"/>
        <w:rPr>
          <w:b/>
          <w:bCs/>
          <w:sz w:val="20"/>
          <w:szCs w:val="20"/>
        </w:rPr>
      </w:pPr>
      <w:r w:rsidRPr="00B26FA9">
        <w:rPr>
          <w:b/>
          <w:bCs/>
          <w:sz w:val="20"/>
          <w:szCs w:val="20"/>
        </w:rPr>
        <w:t xml:space="preserve">der Abgeordneten </w:t>
      </w:r>
      <w:r w:rsidR="00B326D3">
        <w:rPr>
          <w:b/>
          <w:bCs/>
          <w:sz w:val="20"/>
          <w:szCs w:val="20"/>
        </w:rPr>
        <w:t xml:space="preserve">Heike Sudmann, </w:t>
      </w:r>
      <w:r w:rsidR="007C6DD1">
        <w:rPr>
          <w:b/>
          <w:bCs/>
          <w:sz w:val="20"/>
          <w:szCs w:val="20"/>
        </w:rPr>
        <w:t xml:space="preserve">Stephan Jersch, </w:t>
      </w:r>
      <w:r w:rsidR="00C21FCB">
        <w:rPr>
          <w:b/>
          <w:bCs/>
          <w:sz w:val="20"/>
          <w:szCs w:val="20"/>
        </w:rPr>
        <w:t>Insa Tietjen, Sabine Boeddinghaus, Olga Fritzsche, Deniz Celik, Dr. Carola Ensslen, Norbert Hackbusch, Metin Kaya, Cansu Özdemir, Dr. Stephanie Rose</w:t>
      </w:r>
      <w:r w:rsidR="00D13FD9">
        <w:rPr>
          <w:b/>
          <w:bCs/>
          <w:sz w:val="20"/>
          <w:szCs w:val="20"/>
        </w:rPr>
        <w:t xml:space="preserve"> und David Stoop</w:t>
      </w:r>
      <w:r w:rsidR="00C21FCB">
        <w:rPr>
          <w:rFonts w:ascii="Arial Unicode MS" w:hAnsi="Arial Unicode MS"/>
          <w:sz w:val="20"/>
          <w:szCs w:val="20"/>
        </w:rPr>
        <w:br/>
      </w:r>
      <w:r w:rsidR="00C21FCB">
        <w:rPr>
          <w:b/>
          <w:bCs/>
          <w:sz w:val="20"/>
          <w:szCs w:val="20"/>
        </w:rPr>
        <w:t>(Fraktion DIE LINKE)</w:t>
      </w:r>
    </w:p>
    <w:p w:rsidR="005A29FF" w:rsidRDefault="005A29FF" w:rsidP="00B54624">
      <w:pPr>
        <w:pStyle w:val="Default"/>
        <w:spacing w:before="240" w:after="240"/>
        <w:jc w:val="center"/>
        <w:rPr>
          <w:b/>
          <w:bCs/>
          <w:sz w:val="20"/>
          <w:szCs w:val="20"/>
        </w:rPr>
      </w:pPr>
      <w:bookmarkStart w:id="0" w:name="_GoBack"/>
      <w:bookmarkEnd w:id="0"/>
    </w:p>
    <w:p w:rsidR="00B326D3" w:rsidRDefault="007058DB" w:rsidP="00D90433">
      <w:pPr>
        <w:pStyle w:val="Default"/>
        <w:spacing w:after="120" w:line="276" w:lineRule="auto"/>
        <w:ind w:left="1134" w:hanging="1134"/>
        <w:rPr>
          <w:b/>
          <w:bCs/>
          <w:sz w:val="20"/>
          <w:szCs w:val="20"/>
        </w:rPr>
      </w:pPr>
      <w:r>
        <w:rPr>
          <w:b/>
          <w:bCs/>
          <w:sz w:val="20"/>
          <w:szCs w:val="20"/>
        </w:rPr>
        <w:t>Betr.:</w:t>
      </w:r>
      <w:r>
        <w:rPr>
          <w:b/>
          <w:bCs/>
          <w:sz w:val="20"/>
          <w:szCs w:val="20"/>
        </w:rPr>
        <w:tab/>
      </w:r>
      <w:r w:rsidR="00795A84">
        <w:rPr>
          <w:b/>
          <w:bCs/>
          <w:sz w:val="20"/>
          <w:szCs w:val="20"/>
        </w:rPr>
        <w:t xml:space="preserve">Vision Zero konkret machen: </w:t>
      </w:r>
      <w:r w:rsidR="00B411DC">
        <w:rPr>
          <w:b/>
          <w:bCs/>
          <w:sz w:val="20"/>
          <w:szCs w:val="20"/>
        </w:rPr>
        <w:t>der Städteinitiative für Tempo 30 beitreten</w:t>
      </w:r>
    </w:p>
    <w:p w:rsidR="001F0940" w:rsidRDefault="00A26D3A" w:rsidP="007703E3">
      <w:pPr>
        <w:spacing w:after="120" w:line="276" w:lineRule="auto"/>
        <w:ind w:left="1134"/>
        <w:jc w:val="both"/>
        <w:rPr>
          <w:rFonts w:ascii="Arial" w:hAnsi="Arial" w:cs="Arial"/>
          <w:color w:val="000000"/>
          <w:sz w:val="20"/>
          <w:szCs w:val="20"/>
        </w:rPr>
      </w:pPr>
      <w:r>
        <w:rPr>
          <w:rFonts w:ascii="Arial" w:hAnsi="Arial" w:cs="Arial"/>
          <w:color w:val="000000"/>
          <w:sz w:val="20"/>
          <w:szCs w:val="20"/>
        </w:rPr>
        <w:t xml:space="preserve">Im Sommer 2021 startete im Rahmen des Deutsche Städtetages eine Städteinitiative, die den Bund auffordert die </w:t>
      </w:r>
      <w:r w:rsidR="00AC3E8A">
        <w:rPr>
          <w:rFonts w:ascii="Arial" w:hAnsi="Arial" w:cs="Arial"/>
          <w:color w:val="000000"/>
          <w:sz w:val="20"/>
          <w:szCs w:val="20"/>
        </w:rPr>
        <w:t>Handlungsmöglichkeiten zur Einführung von Tempo 30, auch im Hauptstraßennetz zu erweitern (</w:t>
      </w:r>
      <w:r w:rsidR="00AC3E8A" w:rsidRPr="00AC3E8A">
        <w:rPr>
          <w:rFonts w:ascii="Arial" w:hAnsi="Arial" w:cs="Arial"/>
          <w:color w:val="000000"/>
          <w:sz w:val="20"/>
          <w:szCs w:val="20"/>
        </w:rPr>
        <w:t>https://www.staedtetag.de/files/dst/docs/Dezernat-5/2022/2022-01-31-Positionspapier-Staedteinitiative-Tempo-30-Unterstuetzer-rein.pdf</w:t>
      </w:r>
      <w:r w:rsidR="00AC3E8A">
        <w:rPr>
          <w:rFonts w:ascii="Arial" w:hAnsi="Arial" w:cs="Arial"/>
          <w:color w:val="000000"/>
          <w:sz w:val="20"/>
          <w:szCs w:val="20"/>
        </w:rPr>
        <w:t xml:space="preserve">). </w:t>
      </w:r>
    </w:p>
    <w:p w:rsidR="00AC3E8A" w:rsidRDefault="00AC3E8A" w:rsidP="007703E3">
      <w:pPr>
        <w:spacing w:after="120" w:line="276" w:lineRule="auto"/>
        <w:ind w:left="1134"/>
        <w:jc w:val="both"/>
        <w:rPr>
          <w:rFonts w:ascii="Arial" w:hAnsi="Arial" w:cs="Arial"/>
          <w:color w:val="000000"/>
          <w:sz w:val="20"/>
          <w:szCs w:val="20"/>
        </w:rPr>
      </w:pPr>
      <w:r>
        <w:rPr>
          <w:rFonts w:ascii="Arial" w:hAnsi="Arial" w:cs="Arial"/>
          <w:color w:val="000000"/>
          <w:sz w:val="20"/>
          <w:szCs w:val="20"/>
        </w:rPr>
        <w:t xml:space="preserve">Die </w:t>
      </w:r>
      <w:proofErr w:type="spellStart"/>
      <w:proofErr w:type="gramStart"/>
      <w:r>
        <w:rPr>
          <w:rFonts w:ascii="Arial" w:hAnsi="Arial" w:cs="Arial"/>
          <w:color w:val="000000"/>
          <w:sz w:val="20"/>
          <w:szCs w:val="20"/>
        </w:rPr>
        <w:t>Initiator:innen</w:t>
      </w:r>
      <w:proofErr w:type="spellEnd"/>
      <w:proofErr w:type="gramEnd"/>
      <w:r>
        <w:rPr>
          <w:rFonts w:ascii="Arial" w:hAnsi="Arial" w:cs="Arial"/>
          <w:color w:val="000000"/>
          <w:sz w:val="20"/>
          <w:szCs w:val="20"/>
        </w:rPr>
        <w:t>, darunter die (Ober-)</w:t>
      </w:r>
      <w:proofErr w:type="spellStart"/>
      <w:r>
        <w:rPr>
          <w:rFonts w:ascii="Arial" w:hAnsi="Arial" w:cs="Arial"/>
          <w:color w:val="000000"/>
          <w:sz w:val="20"/>
          <w:szCs w:val="20"/>
        </w:rPr>
        <w:t>Bürgermeister:innen</w:t>
      </w:r>
      <w:proofErr w:type="spellEnd"/>
      <w:r>
        <w:rPr>
          <w:rFonts w:ascii="Arial" w:hAnsi="Arial" w:cs="Arial"/>
          <w:color w:val="000000"/>
          <w:sz w:val="20"/>
          <w:szCs w:val="20"/>
        </w:rPr>
        <w:t xml:space="preserve"> von Freiburg </w:t>
      </w:r>
      <w:proofErr w:type="spellStart"/>
      <w:r>
        <w:rPr>
          <w:rFonts w:ascii="Arial" w:hAnsi="Arial" w:cs="Arial"/>
          <w:color w:val="000000"/>
          <w:sz w:val="20"/>
          <w:szCs w:val="20"/>
        </w:rPr>
        <w:t>i.B</w:t>
      </w:r>
      <w:proofErr w:type="spellEnd"/>
      <w:r>
        <w:rPr>
          <w:rFonts w:ascii="Arial" w:hAnsi="Arial" w:cs="Arial"/>
          <w:color w:val="000000"/>
          <w:sz w:val="20"/>
          <w:szCs w:val="20"/>
        </w:rPr>
        <w:t>., Leipzig und Ulm, verweisen dabei auf die vielfältigen Vorteile von Tempo 30 für die Städte:</w:t>
      </w:r>
    </w:p>
    <w:p w:rsidR="00AC3E8A" w:rsidRDefault="00AC3E8A" w:rsidP="00AC3E8A">
      <w:pPr>
        <w:pStyle w:val="Listenabsatz"/>
        <w:numPr>
          <w:ilvl w:val="0"/>
          <w:numId w:val="20"/>
        </w:numPr>
        <w:spacing w:after="120" w:line="276" w:lineRule="auto"/>
        <w:jc w:val="both"/>
        <w:rPr>
          <w:rFonts w:ascii="Arial" w:hAnsi="Arial" w:cs="Arial"/>
          <w:color w:val="000000"/>
          <w:sz w:val="20"/>
          <w:szCs w:val="20"/>
        </w:rPr>
      </w:pPr>
      <w:r>
        <w:rPr>
          <w:rFonts w:ascii="Arial" w:hAnsi="Arial" w:cs="Arial"/>
          <w:color w:val="000000"/>
          <w:sz w:val="20"/>
          <w:szCs w:val="20"/>
        </w:rPr>
        <w:t xml:space="preserve">die Straßen werden sicherer, vor allem für </w:t>
      </w:r>
      <w:proofErr w:type="spellStart"/>
      <w:proofErr w:type="gramStart"/>
      <w:r>
        <w:rPr>
          <w:rFonts w:ascii="Arial" w:hAnsi="Arial" w:cs="Arial"/>
          <w:color w:val="000000"/>
          <w:sz w:val="20"/>
          <w:szCs w:val="20"/>
        </w:rPr>
        <w:t>Fußgänger:innen</w:t>
      </w:r>
      <w:proofErr w:type="spellEnd"/>
      <w:proofErr w:type="gramEnd"/>
      <w:r>
        <w:rPr>
          <w:rFonts w:ascii="Arial" w:hAnsi="Arial" w:cs="Arial"/>
          <w:color w:val="000000"/>
          <w:sz w:val="20"/>
          <w:szCs w:val="20"/>
        </w:rPr>
        <w:t xml:space="preserve"> und </w:t>
      </w:r>
      <w:proofErr w:type="spellStart"/>
      <w:r>
        <w:rPr>
          <w:rFonts w:ascii="Arial" w:hAnsi="Arial" w:cs="Arial"/>
          <w:color w:val="000000"/>
          <w:sz w:val="20"/>
          <w:szCs w:val="20"/>
        </w:rPr>
        <w:t>Radfahrer:innen</w:t>
      </w:r>
      <w:proofErr w:type="spellEnd"/>
    </w:p>
    <w:p w:rsidR="00AC3E8A" w:rsidRDefault="00AC3E8A" w:rsidP="00AC3E8A">
      <w:pPr>
        <w:pStyle w:val="Listenabsatz"/>
        <w:numPr>
          <w:ilvl w:val="0"/>
          <w:numId w:val="20"/>
        </w:numPr>
        <w:spacing w:after="120" w:line="276" w:lineRule="auto"/>
        <w:jc w:val="both"/>
        <w:rPr>
          <w:rFonts w:ascii="Arial" w:hAnsi="Arial" w:cs="Arial"/>
          <w:color w:val="000000"/>
          <w:sz w:val="20"/>
          <w:szCs w:val="20"/>
        </w:rPr>
      </w:pPr>
      <w:r>
        <w:rPr>
          <w:rFonts w:ascii="Arial" w:hAnsi="Arial" w:cs="Arial"/>
          <w:color w:val="000000"/>
          <w:sz w:val="20"/>
          <w:szCs w:val="20"/>
        </w:rPr>
        <w:t>die Straßen werden leiser</w:t>
      </w:r>
    </w:p>
    <w:p w:rsidR="00AC3E8A" w:rsidRDefault="00AC3E8A" w:rsidP="00AC3E8A">
      <w:pPr>
        <w:pStyle w:val="Listenabsatz"/>
        <w:numPr>
          <w:ilvl w:val="0"/>
          <w:numId w:val="20"/>
        </w:numPr>
        <w:spacing w:after="120" w:line="276" w:lineRule="auto"/>
        <w:jc w:val="both"/>
        <w:rPr>
          <w:rFonts w:ascii="Arial" w:hAnsi="Arial" w:cs="Arial"/>
          <w:color w:val="000000"/>
          <w:sz w:val="20"/>
          <w:szCs w:val="20"/>
        </w:rPr>
      </w:pPr>
      <w:r>
        <w:rPr>
          <w:rFonts w:ascii="Arial" w:hAnsi="Arial" w:cs="Arial"/>
          <w:color w:val="000000"/>
          <w:sz w:val="20"/>
          <w:szCs w:val="20"/>
        </w:rPr>
        <w:t>bei gutem Verkehrsfluss wird auch die Luft sauberer</w:t>
      </w:r>
    </w:p>
    <w:p w:rsidR="00AC3E8A" w:rsidRDefault="00AC3E8A" w:rsidP="00AC3E8A">
      <w:pPr>
        <w:pStyle w:val="Listenabsatz"/>
        <w:numPr>
          <w:ilvl w:val="0"/>
          <w:numId w:val="20"/>
        </w:numPr>
        <w:spacing w:after="120" w:line="276" w:lineRule="auto"/>
        <w:jc w:val="both"/>
        <w:rPr>
          <w:rFonts w:ascii="Arial" w:hAnsi="Arial" w:cs="Arial"/>
          <w:color w:val="000000"/>
          <w:sz w:val="20"/>
          <w:szCs w:val="20"/>
        </w:rPr>
      </w:pPr>
      <w:r>
        <w:rPr>
          <w:rFonts w:ascii="Arial" w:hAnsi="Arial" w:cs="Arial"/>
          <w:color w:val="000000"/>
          <w:sz w:val="20"/>
          <w:szCs w:val="20"/>
        </w:rPr>
        <w:t>die Straßen erhalten durch mehr Aufenthaltsqualität ihre Funktion als multifunktionale Orte zurück</w:t>
      </w:r>
    </w:p>
    <w:p w:rsidR="00AC3E8A" w:rsidRDefault="00AC3E8A" w:rsidP="00AC3E8A">
      <w:pPr>
        <w:pStyle w:val="Listenabsatz"/>
        <w:numPr>
          <w:ilvl w:val="0"/>
          <w:numId w:val="20"/>
        </w:numPr>
        <w:spacing w:after="120" w:line="276" w:lineRule="auto"/>
        <w:jc w:val="both"/>
        <w:rPr>
          <w:rFonts w:ascii="Arial" w:hAnsi="Arial" w:cs="Arial"/>
          <w:color w:val="000000"/>
          <w:sz w:val="20"/>
          <w:szCs w:val="20"/>
        </w:rPr>
      </w:pPr>
      <w:r>
        <w:rPr>
          <w:rFonts w:ascii="Arial" w:hAnsi="Arial" w:cs="Arial"/>
          <w:color w:val="000000"/>
          <w:sz w:val="20"/>
          <w:szCs w:val="20"/>
        </w:rPr>
        <w:t xml:space="preserve">die Temporegeln werden einfacher und </w:t>
      </w:r>
      <w:proofErr w:type="spellStart"/>
      <w:proofErr w:type="gramStart"/>
      <w:r>
        <w:rPr>
          <w:rFonts w:ascii="Arial" w:hAnsi="Arial" w:cs="Arial"/>
          <w:color w:val="000000"/>
          <w:sz w:val="20"/>
          <w:szCs w:val="20"/>
        </w:rPr>
        <w:t>Autofahrer:innen</w:t>
      </w:r>
      <w:proofErr w:type="spellEnd"/>
      <w:proofErr w:type="gramEnd"/>
      <w:r>
        <w:rPr>
          <w:rFonts w:ascii="Arial" w:hAnsi="Arial" w:cs="Arial"/>
          <w:color w:val="000000"/>
          <w:sz w:val="20"/>
          <w:szCs w:val="20"/>
        </w:rPr>
        <w:t xml:space="preserve"> wird die Orientierung erleichtert</w:t>
      </w:r>
    </w:p>
    <w:p w:rsidR="00AC3E8A" w:rsidRDefault="00AC3E8A" w:rsidP="00AC3E8A">
      <w:pPr>
        <w:spacing w:after="120" w:line="276" w:lineRule="auto"/>
        <w:ind w:left="1134"/>
        <w:jc w:val="both"/>
        <w:rPr>
          <w:rFonts w:ascii="Arial" w:hAnsi="Arial" w:cs="Arial"/>
          <w:color w:val="000000"/>
          <w:sz w:val="20"/>
          <w:szCs w:val="20"/>
        </w:rPr>
      </w:pPr>
      <w:r>
        <w:rPr>
          <w:rFonts w:ascii="Arial" w:hAnsi="Arial" w:cs="Arial"/>
          <w:color w:val="000000"/>
          <w:sz w:val="20"/>
          <w:szCs w:val="20"/>
        </w:rPr>
        <w:t>Im Kern fordern die unterzeichnenden Städte: „</w:t>
      </w:r>
      <w:r w:rsidRPr="00AC3E8A">
        <w:rPr>
          <w:rFonts w:ascii="Arial" w:hAnsi="Arial" w:cs="Arial"/>
          <w:color w:val="000000"/>
          <w:sz w:val="20"/>
          <w:szCs w:val="20"/>
        </w:rPr>
        <w:t>Die Städte und Gemeinden brauchen einen neuen straßenverkehrsrechtlichen Rahmen, der es ihnen ermöglicht, Tempo 30 als verkehrlich, sozial, ökologisch und baukulturell angemessene Höchstgeschwindigkeit dort anzuordnen, wo sie es für sinnvoll erachten - auch für ganze Straßenzüge im Hauptverkehrsstraßennetz und ggf. auch stadtweit als neue Regelhöchstgeschwindigkeit.</w:t>
      </w:r>
      <w:r>
        <w:rPr>
          <w:rFonts w:ascii="Arial" w:hAnsi="Arial" w:cs="Arial"/>
          <w:color w:val="000000"/>
          <w:sz w:val="20"/>
          <w:szCs w:val="20"/>
        </w:rPr>
        <w:t>“</w:t>
      </w:r>
    </w:p>
    <w:p w:rsidR="00AC3E8A" w:rsidRPr="00AC3E8A" w:rsidRDefault="00AC3E8A" w:rsidP="00AC3E8A">
      <w:pPr>
        <w:spacing w:after="120" w:line="276" w:lineRule="auto"/>
        <w:ind w:left="1134"/>
        <w:jc w:val="both"/>
        <w:rPr>
          <w:rFonts w:ascii="Arial" w:hAnsi="Arial" w:cs="Arial"/>
          <w:color w:val="000000"/>
          <w:sz w:val="20"/>
          <w:szCs w:val="20"/>
        </w:rPr>
      </w:pPr>
      <w:r>
        <w:rPr>
          <w:rFonts w:ascii="Arial" w:hAnsi="Arial" w:cs="Arial"/>
          <w:color w:val="000000"/>
          <w:sz w:val="20"/>
          <w:szCs w:val="20"/>
        </w:rPr>
        <w:t xml:space="preserve">Auch Hamburg bekennt sich, ebenso wie die Regierungskoalition in </w:t>
      </w:r>
      <w:r w:rsidR="00B411DC">
        <w:rPr>
          <w:rFonts w:ascii="Arial" w:hAnsi="Arial" w:cs="Arial"/>
          <w:color w:val="000000"/>
          <w:sz w:val="20"/>
          <w:szCs w:val="20"/>
        </w:rPr>
        <w:t>ihrem Koalitionsvertrag, zur Vision</w:t>
      </w:r>
      <w:r w:rsidR="003909CD">
        <w:rPr>
          <w:rFonts w:ascii="Arial" w:hAnsi="Arial" w:cs="Arial"/>
          <w:color w:val="000000"/>
          <w:sz w:val="20"/>
          <w:szCs w:val="20"/>
        </w:rPr>
        <w:t xml:space="preserve"> </w:t>
      </w:r>
      <w:r w:rsidR="00B411DC">
        <w:rPr>
          <w:rFonts w:ascii="Arial" w:hAnsi="Arial" w:cs="Arial"/>
          <w:color w:val="000000"/>
          <w:sz w:val="20"/>
          <w:szCs w:val="20"/>
        </w:rPr>
        <w:t xml:space="preserve">Zero, einem Straßenverkehr ohne Unfalltote. Mit dem Beitritt Berlins wird diese Initiative mittlerweile von drei der fünf </w:t>
      </w:r>
      <w:proofErr w:type="spellStart"/>
      <w:proofErr w:type="gramStart"/>
      <w:r w:rsidR="00B411DC">
        <w:rPr>
          <w:rFonts w:ascii="Arial" w:hAnsi="Arial" w:cs="Arial"/>
          <w:color w:val="000000"/>
          <w:sz w:val="20"/>
          <w:szCs w:val="20"/>
        </w:rPr>
        <w:t>einwohner:innenstärksten</w:t>
      </w:r>
      <w:proofErr w:type="spellEnd"/>
      <w:proofErr w:type="gramEnd"/>
      <w:r w:rsidR="00B411DC">
        <w:rPr>
          <w:rFonts w:ascii="Arial" w:hAnsi="Arial" w:cs="Arial"/>
          <w:color w:val="000000"/>
          <w:sz w:val="20"/>
          <w:szCs w:val="20"/>
        </w:rPr>
        <w:t xml:space="preserve"> Städte unterstützt.</w:t>
      </w:r>
    </w:p>
    <w:p w:rsidR="00AC3E8A" w:rsidRPr="00AC3E8A" w:rsidRDefault="00AC3E8A" w:rsidP="00AC3E8A">
      <w:pPr>
        <w:spacing w:after="120" w:line="276" w:lineRule="auto"/>
        <w:jc w:val="both"/>
        <w:rPr>
          <w:rFonts w:ascii="Arial" w:hAnsi="Arial" w:cs="Arial"/>
          <w:color w:val="000000"/>
          <w:sz w:val="20"/>
          <w:szCs w:val="20"/>
        </w:rPr>
      </w:pPr>
    </w:p>
    <w:p w:rsidR="003D4EB9" w:rsidRDefault="00A004A4" w:rsidP="00D90433">
      <w:pPr>
        <w:spacing w:after="120" w:line="276" w:lineRule="auto"/>
        <w:ind w:left="1134"/>
        <w:rPr>
          <w:rFonts w:ascii="Arial" w:hAnsi="Arial" w:cs="Arial"/>
          <w:b/>
          <w:color w:val="000000"/>
          <w:sz w:val="20"/>
          <w:szCs w:val="20"/>
        </w:rPr>
      </w:pPr>
      <w:r>
        <w:rPr>
          <w:rFonts w:ascii="Arial" w:hAnsi="Arial" w:cs="Arial"/>
          <w:b/>
          <w:color w:val="000000"/>
          <w:sz w:val="20"/>
          <w:szCs w:val="20"/>
        </w:rPr>
        <w:br/>
      </w:r>
      <w:r w:rsidR="003D4EB9" w:rsidRPr="000F3CEE">
        <w:rPr>
          <w:rFonts w:ascii="Arial" w:hAnsi="Arial" w:cs="Arial"/>
          <w:b/>
          <w:color w:val="000000"/>
          <w:sz w:val="20"/>
          <w:szCs w:val="20"/>
        </w:rPr>
        <w:t xml:space="preserve">Die Bürgerschaft möge </w:t>
      </w:r>
      <w:r w:rsidR="00211DFE" w:rsidRPr="000F3CEE">
        <w:rPr>
          <w:rFonts w:ascii="Arial" w:hAnsi="Arial" w:cs="Arial"/>
          <w:b/>
          <w:color w:val="000000"/>
          <w:sz w:val="20"/>
          <w:szCs w:val="20"/>
        </w:rPr>
        <w:t xml:space="preserve">daher </w:t>
      </w:r>
      <w:r w:rsidR="003D4EB9" w:rsidRPr="000F3CEE">
        <w:rPr>
          <w:rFonts w:ascii="Arial" w:hAnsi="Arial" w:cs="Arial"/>
          <w:b/>
          <w:color w:val="000000"/>
          <w:sz w:val="20"/>
          <w:szCs w:val="20"/>
        </w:rPr>
        <w:t>beschließen</w:t>
      </w:r>
      <w:r w:rsidR="00667BDF">
        <w:rPr>
          <w:rFonts w:ascii="Arial" w:hAnsi="Arial" w:cs="Arial"/>
          <w:b/>
          <w:color w:val="000000"/>
          <w:sz w:val="20"/>
          <w:szCs w:val="20"/>
        </w:rPr>
        <w:t>:</w:t>
      </w:r>
    </w:p>
    <w:p w:rsidR="00DF4A1E" w:rsidRPr="00DF4A1E" w:rsidRDefault="00DF4A1E" w:rsidP="00D90433">
      <w:pPr>
        <w:spacing w:after="120" w:line="276" w:lineRule="auto"/>
        <w:ind w:left="1134"/>
        <w:rPr>
          <w:rFonts w:ascii="Arial" w:hAnsi="Arial" w:cs="Arial"/>
          <w:color w:val="000000"/>
          <w:sz w:val="20"/>
          <w:szCs w:val="20"/>
        </w:rPr>
      </w:pPr>
      <w:r w:rsidRPr="00DF4A1E">
        <w:rPr>
          <w:rFonts w:ascii="Arial" w:hAnsi="Arial" w:cs="Arial"/>
          <w:color w:val="000000"/>
          <w:sz w:val="20"/>
          <w:szCs w:val="20"/>
        </w:rPr>
        <w:t>Der Senat wird ersucht,</w:t>
      </w:r>
    </w:p>
    <w:p w:rsidR="00DF4A1E" w:rsidRPr="00DF4A1E" w:rsidRDefault="00DF4A1E" w:rsidP="00DF4A1E">
      <w:pPr>
        <w:pStyle w:val="Listenabsatz"/>
        <w:numPr>
          <w:ilvl w:val="0"/>
          <w:numId w:val="22"/>
        </w:numPr>
        <w:spacing w:after="120" w:line="276" w:lineRule="auto"/>
        <w:rPr>
          <w:rFonts w:ascii="Arial" w:hAnsi="Arial" w:cs="Arial"/>
          <w:color w:val="000000"/>
          <w:sz w:val="20"/>
          <w:szCs w:val="20"/>
        </w:rPr>
      </w:pPr>
      <w:r w:rsidRPr="00DF4A1E">
        <w:rPr>
          <w:rFonts w:ascii="Arial" w:hAnsi="Arial" w:cs="Arial"/>
          <w:color w:val="000000"/>
          <w:sz w:val="20"/>
          <w:szCs w:val="20"/>
        </w:rPr>
        <w:t>der Städteinitiative für Tempo 30 beizutreten;</w:t>
      </w:r>
    </w:p>
    <w:p w:rsidR="00A36214" w:rsidRPr="00DF4A1E" w:rsidRDefault="00DF4A1E" w:rsidP="00DF4A1E">
      <w:pPr>
        <w:pStyle w:val="Listenabsatz"/>
        <w:numPr>
          <w:ilvl w:val="0"/>
          <w:numId w:val="22"/>
        </w:numPr>
        <w:spacing w:after="120" w:line="276" w:lineRule="auto"/>
        <w:rPr>
          <w:rFonts w:ascii="Arial" w:hAnsi="Arial" w:cs="Arial"/>
          <w:color w:val="000000"/>
          <w:sz w:val="20"/>
          <w:szCs w:val="20"/>
        </w:rPr>
      </w:pPr>
      <w:r w:rsidRPr="00DF4A1E">
        <w:rPr>
          <w:rFonts w:ascii="Arial" w:hAnsi="Arial" w:cs="Arial"/>
          <w:color w:val="000000"/>
          <w:sz w:val="20"/>
          <w:szCs w:val="20"/>
        </w:rPr>
        <w:t>im Sinne der Initiative im Bundesrat wirksam zu werden;</w:t>
      </w:r>
    </w:p>
    <w:p w:rsidR="00FC68C5" w:rsidRPr="00A36214" w:rsidRDefault="00DF4A1E" w:rsidP="00A36214">
      <w:pPr>
        <w:pStyle w:val="Listenabsatz"/>
        <w:numPr>
          <w:ilvl w:val="0"/>
          <w:numId w:val="22"/>
        </w:numPr>
        <w:spacing w:after="120" w:line="276" w:lineRule="auto"/>
        <w:rPr>
          <w:rFonts w:ascii="Arial" w:hAnsi="Arial" w:cs="Arial"/>
          <w:color w:val="000000"/>
          <w:sz w:val="20"/>
          <w:szCs w:val="20"/>
        </w:rPr>
      </w:pPr>
      <w:r w:rsidRPr="00A36214">
        <w:rPr>
          <w:rFonts w:ascii="Arial" w:hAnsi="Arial" w:cs="Arial"/>
          <w:color w:val="000000"/>
          <w:sz w:val="20"/>
          <w:szCs w:val="20"/>
        </w:rPr>
        <w:t>der Bürgerschaft bis zum 30.9.2022 Bericht zu erstatten.</w:t>
      </w:r>
    </w:p>
    <w:sectPr w:rsidR="00FC68C5" w:rsidRPr="00A362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1AD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A153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482BAB"/>
    <w:multiLevelType w:val="hybridMultilevel"/>
    <w:tmpl w:val="35648F1C"/>
    <w:lvl w:ilvl="0" w:tplc="A6104F64">
      <w:start w:val="4"/>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0EB97B55"/>
    <w:multiLevelType w:val="hybridMultilevel"/>
    <w:tmpl w:val="3CAE5002"/>
    <w:lvl w:ilvl="0" w:tplc="7FC6479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240E7141"/>
    <w:multiLevelType w:val="hybridMultilevel"/>
    <w:tmpl w:val="8162F73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F27E3B"/>
    <w:multiLevelType w:val="multilevel"/>
    <w:tmpl w:val="13AC2D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7A649B"/>
    <w:multiLevelType w:val="hybridMultilevel"/>
    <w:tmpl w:val="B1E07502"/>
    <w:lvl w:ilvl="0" w:tplc="825A1A00">
      <w:start w:val="1"/>
      <w:numFmt w:val="decimal"/>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8" w15:restartNumberingAfterBreak="0">
    <w:nsid w:val="36064FB9"/>
    <w:multiLevelType w:val="hybridMultilevel"/>
    <w:tmpl w:val="0D340A30"/>
    <w:lvl w:ilvl="0" w:tplc="8E20D702">
      <w:start w:val="1"/>
      <w:numFmt w:val="decimal"/>
      <w:lvlText w:val="%1."/>
      <w:lvlJc w:val="left"/>
      <w:pPr>
        <w:tabs>
          <w:tab w:val="num" w:pos="1531"/>
        </w:tabs>
        <w:ind w:left="1531" w:hanging="397"/>
      </w:pPr>
      <w:rPr>
        <w:rFonts w:hint="default"/>
      </w:rPr>
    </w:lvl>
    <w:lvl w:ilvl="1" w:tplc="F648EF4C">
      <w:start w:val="1"/>
      <w:numFmt w:val="lowerLetter"/>
      <w:lvlText w:val="%2."/>
      <w:lvlJc w:val="left"/>
      <w:pPr>
        <w:tabs>
          <w:tab w:val="num" w:pos="2098"/>
        </w:tabs>
        <w:ind w:left="2098" w:hanging="397"/>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77E1C0C"/>
    <w:multiLevelType w:val="hybridMultilevel"/>
    <w:tmpl w:val="48CE8556"/>
    <w:lvl w:ilvl="0" w:tplc="0407000F">
      <w:start w:val="1"/>
      <w:numFmt w:val="decimal"/>
      <w:lvlText w:val="%1."/>
      <w:lvlJc w:val="left"/>
      <w:pPr>
        <w:ind w:left="1800" w:hanging="360"/>
      </w:pPr>
    </w:lvl>
    <w:lvl w:ilvl="1" w:tplc="04070019">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 w15:restartNumberingAfterBreak="0">
    <w:nsid w:val="37F60E46"/>
    <w:multiLevelType w:val="hybridMultilevel"/>
    <w:tmpl w:val="158CDE5E"/>
    <w:lvl w:ilvl="0" w:tplc="95BA834A">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1" w15:restartNumberingAfterBreak="0">
    <w:nsid w:val="45CD16F9"/>
    <w:multiLevelType w:val="hybridMultilevel"/>
    <w:tmpl w:val="769823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33C6041"/>
    <w:multiLevelType w:val="hybridMultilevel"/>
    <w:tmpl w:val="1B304D7E"/>
    <w:lvl w:ilvl="0" w:tplc="7A4E8EEA">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3" w15:restartNumberingAfterBreak="0">
    <w:nsid w:val="5D042EBB"/>
    <w:multiLevelType w:val="hybridMultilevel"/>
    <w:tmpl w:val="6984727C"/>
    <w:lvl w:ilvl="0" w:tplc="7CA8A7DE">
      <w:start w:val="4"/>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4" w15:restartNumberingAfterBreak="0">
    <w:nsid w:val="5EF6472B"/>
    <w:multiLevelType w:val="hybridMultilevel"/>
    <w:tmpl w:val="F73691E2"/>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62564A2B"/>
    <w:multiLevelType w:val="hybridMultilevel"/>
    <w:tmpl w:val="255EF59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64AD0C13"/>
    <w:multiLevelType w:val="multilevel"/>
    <w:tmpl w:val="94E8107A"/>
    <w:lvl w:ilvl="0">
      <w:start w:val="2"/>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6BC41140"/>
    <w:multiLevelType w:val="hybridMultilevel"/>
    <w:tmpl w:val="B6B03512"/>
    <w:lvl w:ilvl="0" w:tplc="0407000F">
      <w:start w:val="1"/>
      <w:numFmt w:val="decimal"/>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8" w15:restartNumberingAfterBreak="0">
    <w:nsid w:val="790E5BD1"/>
    <w:multiLevelType w:val="hybridMultilevel"/>
    <w:tmpl w:val="52C84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B8644F"/>
    <w:multiLevelType w:val="hybridMultilevel"/>
    <w:tmpl w:val="479A50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E765351"/>
    <w:multiLevelType w:val="hybridMultilevel"/>
    <w:tmpl w:val="20FCE4D0"/>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1" w15:restartNumberingAfterBreak="0">
    <w:nsid w:val="7F733A17"/>
    <w:multiLevelType w:val="hybridMultilevel"/>
    <w:tmpl w:val="2F5EB4DA"/>
    <w:lvl w:ilvl="0" w:tplc="95D4797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0"/>
  </w:num>
  <w:num w:numId="2">
    <w:abstractNumId w:val="13"/>
  </w:num>
  <w:num w:numId="3">
    <w:abstractNumId w:val="11"/>
  </w:num>
  <w:num w:numId="4">
    <w:abstractNumId w:val="5"/>
  </w:num>
  <w:num w:numId="5">
    <w:abstractNumId w:val="19"/>
  </w:num>
  <w:num w:numId="6">
    <w:abstractNumId w:val="17"/>
  </w:num>
  <w:num w:numId="7">
    <w:abstractNumId w:val="18"/>
  </w:num>
  <w:num w:numId="8">
    <w:abstractNumId w:val="0"/>
  </w:num>
  <w:num w:numId="9">
    <w:abstractNumId w:val="2"/>
  </w:num>
  <w:num w:numId="10">
    <w:abstractNumId w:val="20"/>
  </w:num>
  <w:num w:numId="11">
    <w:abstractNumId w:val="6"/>
  </w:num>
  <w:num w:numId="12">
    <w:abstractNumId w:val="9"/>
  </w:num>
  <w:num w:numId="13">
    <w:abstractNumId w:val="1"/>
  </w:num>
  <w:num w:numId="14">
    <w:abstractNumId w:val="14"/>
  </w:num>
  <w:num w:numId="15">
    <w:abstractNumId w:val="8"/>
  </w:num>
  <w:num w:numId="16">
    <w:abstractNumId w:val="7"/>
  </w:num>
  <w:num w:numId="17">
    <w:abstractNumId w:val="16"/>
  </w:num>
  <w:num w:numId="18">
    <w:abstractNumId w:val="3"/>
  </w:num>
  <w:num w:numId="19">
    <w:abstractNumId w:val="4"/>
  </w:num>
  <w:num w:numId="20">
    <w:abstractNumId w:val="15"/>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63"/>
    <w:rsid w:val="00003D91"/>
    <w:rsid w:val="00007FAF"/>
    <w:rsid w:val="00017887"/>
    <w:rsid w:val="00036DD6"/>
    <w:rsid w:val="000453F7"/>
    <w:rsid w:val="000467D0"/>
    <w:rsid w:val="000539B1"/>
    <w:rsid w:val="0005578C"/>
    <w:rsid w:val="00062424"/>
    <w:rsid w:val="00073431"/>
    <w:rsid w:val="00082E04"/>
    <w:rsid w:val="00093B1D"/>
    <w:rsid w:val="00096320"/>
    <w:rsid w:val="000A3ECC"/>
    <w:rsid w:val="000B45AF"/>
    <w:rsid w:val="000E488C"/>
    <w:rsid w:val="000E7BF3"/>
    <w:rsid w:val="000F12A4"/>
    <w:rsid w:val="000F3CEE"/>
    <w:rsid w:val="000F5766"/>
    <w:rsid w:val="0012114C"/>
    <w:rsid w:val="0013243F"/>
    <w:rsid w:val="00150C5E"/>
    <w:rsid w:val="00171B78"/>
    <w:rsid w:val="00197204"/>
    <w:rsid w:val="001B309F"/>
    <w:rsid w:val="001C045D"/>
    <w:rsid w:val="001D50E2"/>
    <w:rsid w:val="001F0940"/>
    <w:rsid w:val="001F3F31"/>
    <w:rsid w:val="001F5B99"/>
    <w:rsid w:val="00200563"/>
    <w:rsid w:val="0020322C"/>
    <w:rsid w:val="00211DFE"/>
    <w:rsid w:val="00215FE8"/>
    <w:rsid w:val="00232828"/>
    <w:rsid w:val="00271EAC"/>
    <w:rsid w:val="00273ECD"/>
    <w:rsid w:val="00274991"/>
    <w:rsid w:val="00281F24"/>
    <w:rsid w:val="002A1F6A"/>
    <w:rsid w:val="002A4A40"/>
    <w:rsid w:val="003000E8"/>
    <w:rsid w:val="00316EED"/>
    <w:rsid w:val="00344623"/>
    <w:rsid w:val="00345686"/>
    <w:rsid w:val="003475FE"/>
    <w:rsid w:val="003504FA"/>
    <w:rsid w:val="003567C2"/>
    <w:rsid w:val="00376AC2"/>
    <w:rsid w:val="003909CD"/>
    <w:rsid w:val="00396D06"/>
    <w:rsid w:val="003A2643"/>
    <w:rsid w:val="003B1F43"/>
    <w:rsid w:val="003B630E"/>
    <w:rsid w:val="003D27F4"/>
    <w:rsid w:val="003D4EB9"/>
    <w:rsid w:val="00402774"/>
    <w:rsid w:val="00437A51"/>
    <w:rsid w:val="00454ECE"/>
    <w:rsid w:val="00455F57"/>
    <w:rsid w:val="00482757"/>
    <w:rsid w:val="004946A0"/>
    <w:rsid w:val="004A0F40"/>
    <w:rsid w:val="004A66BC"/>
    <w:rsid w:val="004B036B"/>
    <w:rsid w:val="004C25C2"/>
    <w:rsid w:val="005000B6"/>
    <w:rsid w:val="005024AC"/>
    <w:rsid w:val="00504143"/>
    <w:rsid w:val="00514478"/>
    <w:rsid w:val="0053232D"/>
    <w:rsid w:val="00536AB2"/>
    <w:rsid w:val="00543099"/>
    <w:rsid w:val="00547284"/>
    <w:rsid w:val="00552811"/>
    <w:rsid w:val="00565F60"/>
    <w:rsid w:val="00566967"/>
    <w:rsid w:val="005A283B"/>
    <w:rsid w:val="005A29FF"/>
    <w:rsid w:val="005C1D9F"/>
    <w:rsid w:val="005C2055"/>
    <w:rsid w:val="005C7EAF"/>
    <w:rsid w:val="0061684E"/>
    <w:rsid w:val="00631264"/>
    <w:rsid w:val="00631F6D"/>
    <w:rsid w:val="00646C8E"/>
    <w:rsid w:val="00655DF8"/>
    <w:rsid w:val="0065783E"/>
    <w:rsid w:val="00667BDF"/>
    <w:rsid w:val="006A4ACD"/>
    <w:rsid w:val="006B43D3"/>
    <w:rsid w:val="006B5980"/>
    <w:rsid w:val="006E72CF"/>
    <w:rsid w:val="006F58FE"/>
    <w:rsid w:val="007058DB"/>
    <w:rsid w:val="0070696E"/>
    <w:rsid w:val="00740B7A"/>
    <w:rsid w:val="00741DCD"/>
    <w:rsid w:val="007625EB"/>
    <w:rsid w:val="00763430"/>
    <w:rsid w:val="00764121"/>
    <w:rsid w:val="007703E3"/>
    <w:rsid w:val="007777D4"/>
    <w:rsid w:val="00781522"/>
    <w:rsid w:val="007818B2"/>
    <w:rsid w:val="00795A84"/>
    <w:rsid w:val="007A5ABF"/>
    <w:rsid w:val="007B3692"/>
    <w:rsid w:val="007C47A4"/>
    <w:rsid w:val="007C6DD1"/>
    <w:rsid w:val="007D5805"/>
    <w:rsid w:val="007F7F86"/>
    <w:rsid w:val="00812A8E"/>
    <w:rsid w:val="00823CD7"/>
    <w:rsid w:val="008328F7"/>
    <w:rsid w:val="008340A9"/>
    <w:rsid w:val="00835AA2"/>
    <w:rsid w:val="008364D9"/>
    <w:rsid w:val="00883C70"/>
    <w:rsid w:val="0088691C"/>
    <w:rsid w:val="0089222B"/>
    <w:rsid w:val="008B0ACA"/>
    <w:rsid w:val="008D24D9"/>
    <w:rsid w:val="008E6345"/>
    <w:rsid w:val="008E699D"/>
    <w:rsid w:val="008E7308"/>
    <w:rsid w:val="008F3FF1"/>
    <w:rsid w:val="008F72CA"/>
    <w:rsid w:val="009239DA"/>
    <w:rsid w:val="00926371"/>
    <w:rsid w:val="00957098"/>
    <w:rsid w:val="009717E8"/>
    <w:rsid w:val="0098057A"/>
    <w:rsid w:val="009938E6"/>
    <w:rsid w:val="009B2A87"/>
    <w:rsid w:val="009C2D13"/>
    <w:rsid w:val="009F4237"/>
    <w:rsid w:val="009F7FCF"/>
    <w:rsid w:val="00A004A4"/>
    <w:rsid w:val="00A07B70"/>
    <w:rsid w:val="00A11195"/>
    <w:rsid w:val="00A13626"/>
    <w:rsid w:val="00A26D3A"/>
    <w:rsid w:val="00A26FFD"/>
    <w:rsid w:val="00A36214"/>
    <w:rsid w:val="00A46A68"/>
    <w:rsid w:val="00A553B6"/>
    <w:rsid w:val="00AA77A3"/>
    <w:rsid w:val="00AA7F3B"/>
    <w:rsid w:val="00AC3E8A"/>
    <w:rsid w:val="00AD1341"/>
    <w:rsid w:val="00AF0B60"/>
    <w:rsid w:val="00AF1F20"/>
    <w:rsid w:val="00AF7409"/>
    <w:rsid w:val="00B02C89"/>
    <w:rsid w:val="00B03252"/>
    <w:rsid w:val="00B17276"/>
    <w:rsid w:val="00B26FA9"/>
    <w:rsid w:val="00B326D3"/>
    <w:rsid w:val="00B40CC6"/>
    <w:rsid w:val="00B411DC"/>
    <w:rsid w:val="00B4337A"/>
    <w:rsid w:val="00B54624"/>
    <w:rsid w:val="00B54C68"/>
    <w:rsid w:val="00BA4A40"/>
    <w:rsid w:val="00BC3D6C"/>
    <w:rsid w:val="00BD1660"/>
    <w:rsid w:val="00BE30B5"/>
    <w:rsid w:val="00C21FCB"/>
    <w:rsid w:val="00C27DE9"/>
    <w:rsid w:val="00C86C69"/>
    <w:rsid w:val="00C87E1A"/>
    <w:rsid w:val="00CA4450"/>
    <w:rsid w:val="00CA59D2"/>
    <w:rsid w:val="00CB1E96"/>
    <w:rsid w:val="00CC0E33"/>
    <w:rsid w:val="00CD4168"/>
    <w:rsid w:val="00CD6443"/>
    <w:rsid w:val="00CE1AF9"/>
    <w:rsid w:val="00CF0E98"/>
    <w:rsid w:val="00CF3919"/>
    <w:rsid w:val="00D02341"/>
    <w:rsid w:val="00D11432"/>
    <w:rsid w:val="00D13FD9"/>
    <w:rsid w:val="00D37F9F"/>
    <w:rsid w:val="00D41D6D"/>
    <w:rsid w:val="00D474DD"/>
    <w:rsid w:val="00D50892"/>
    <w:rsid w:val="00D66516"/>
    <w:rsid w:val="00D679C2"/>
    <w:rsid w:val="00D71CD8"/>
    <w:rsid w:val="00D90433"/>
    <w:rsid w:val="00DC0F9E"/>
    <w:rsid w:val="00DE27A8"/>
    <w:rsid w:val="00DF0FD8"/>
    <w:rsid w:val="00DF4A1E"/>
    <w:rsid w:val="00E000F9"/>
    <w:rsid w:val="00E255A4"/>
    <w:rsid w:val="00E34338"/>
    <w:rsid w:val="00E400E7"/>
    <w:rsid w:val="00E648A5"/>
    <w:rsid w:val="00E73F02"/>
    <w:rsid w:val="00E77E3B"/>
    <w:rsid w:val="00E815DA"/>
    <w:rsid w:val="00E85DB2"/>
    <w:rsid w:val="00E92FB5"/>
    <w:rsid w:val="00E96C85"/>
    <w:rsid w:val="00EC3326"/>
    <w:rsid w:val="00EF0ECD"/>
    <w:rsid w:val="00EF6D8B"/>
    <w:rsid w:val="00F078F6"/>
    <w:rsid w:val="00F106F0"/>
    <w:rsid w:val="00F1507C"/>
    <w:rsid w:val="00F322E2"/>
    <w:rsid w:val="00F33AA4"/>
    <w:rsid w:val="00F627AA"/>
    <w:rsid w:val="00F7603C"/>
    <w:rsid w:val="00F77CEE"/>
    <w:rsid w:val="00F97AAE"/>
    <w:rsid w:val="00FA0D60"/>
    <w:rsid w:val="00FA133E"/>
    <w:rsid w:val="00FC65DC"/>
    <w:rsid w:val="00FC68C5"/>
    <w:rsid w:val="00FF02EF"/>
    <w:rsid w:val="00FF2223"/>
    <w:rsid w:val="00FF41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9CB6C"/>
  <w15:docId w15:val="{75FA4025-6669-4A86-A6E5-83E5702F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00563"/>
    <w:pPr>
      <w:autoSpaceDE w:val="0"/>
      <w:autoSpaceDN w:val="0"/>
      <w:adjustRightInd w:val="0"/>
    </w:pPr>
    <w:rPr>
      <w:rFonts w:ascii="Arial" w:hAnsi="Arial" w:cs="Arial"/>
      <w:color w:val="000000"/>
      <w:sz w:val="24"/>
      <w:szCs w:val="24"/>
    </w:rPr>
  </w:style>
  <w:style w:type="paragraph" w:styleId="Sprechblasentext">
    <w:name w:val="Balloon Text"/>
    <w:basedOn w:val="Standard"/>
    <w:semiHidden/>
    <w:rsid w:val="00F7603C"/>
    <w:rPr>
      <w:rFonts w:ascii="Tahoma" w:hAnsi="Tahoma" w:cs="Tahoma"/>
      <w:sz w:val="16"/>
      <w:szCs w:val="16"/>
    </w:rPr>
  </w:style>
  <w:style w:type="character" w:styleId="Fett">
    <w:name w:val="Strong"/>
    <w:qFormat/>
    <w:rsid w:val="00093B1D"/>
    <w:rPr>
      <w:b/>
      <w:bCs/>
    </w:rPr>
  </w:style>
  <w:style w:type="paragraph" w:customStyle="1" w:styleId="FarbigeListe-Akzent11">
    <w:name w:val="Farbige Liste - Akzent 11"/>
    <w:basedOn w:val="Standard"/>
    <w:uiPriority w:val="34"/>
    <w:qFormat/>
    <w:rsid w:val="00B326D3"/>
    <w:pPr>
      <w:spacing w:after="200" w:line="276" w:lineRule="auto"/>
      <w:ind w:left="720"/>
      <w:contextualSpacing/>
    </w:pPr>
    <w:rPr>
      <w:rFonts w:ascii="Calibri" w:hAnsi="Calibri"/>
      <w:sz w:val="22"/>
      <w:szCs w:val="22"/>
    </w:rPr>
  </w:style>
  <w:style w:type="paragraph" w:styleId="Listenabsatz">
    <w:name w:val="List Paragraph"/>
    <w:basedOn w:val="Standard"/>
    <w:uiPriority w:val="34"/>
    <w:qFormat/>
    <w:rsid w:val="008F3FF1"/>
    <w:pPr>
      <w:ind w:left="720"/>
      <w:contextualSpacing/>
    </w:pPr>
  </w:style>
  <w:style w:type="character" w:styleId="Kommentarzeichen">
    <w:name w:val="annotation reference"/>
    <w:basedOn w:val="Absatz-Standardschriftart"/>
    <w:rsid w:val="006A4ACD"/>
    <w:rPr>
      <w:sz w:val="16"/>
      <w:szCs w:val="16"/>
    </w:rPr>
  </w:style>
  <w:style w:type="paragraph" w:styleId="Kommentartext">
    <w:name w:val="annotation text"/>
    <w:basedOn w:val="Standard"/>
    <w:link w:val="KommentartextZchn"/>
    <w:rsid w:val="006A4ACD"/>
    <w:rPr>
      <w:sz w:val="20"/>
      <w:szCs w:val="20"/>
    </w:rPr>
  </w:style>
  <w:style w:type="character" w:customStyle="1" w:styleId="KommentartextZchn">
    <w:name w:val="Kommentartext Zchn"/>
    <w:basedOn w:val="Absatz-Standardschriftart"/>
    <w:link w:val="Kommentartext"/>
    <w:rsid w:val="006A4ACD"/>
  </w:style>
  <w:style w:type="paragraph" w:styleId="Kommentarthema">
    <w:name w:val="annotation subject"/>
    <w:basedOn w:val="Kommentartext"/>
    <w:next w:val="Kommentartext"/>
    <w:link w:val="KommentarthemaZchn"/>
    <w:rsid w:val="006A4ACD"/>
    <w:rPr>
      <w:b/>
      <w:bCs/>
    </w:rPr>
  </w:style>
  <w:style w:type="character" w:customStyle="1" w:styleId="KommentarthemaZchn">
    <w:name w:val="Kommentarthema Zchn"/>
    <w:basedOn w:val="KommentartextZchn"/>
    <w:link w:val="Kommentarthema"/>
    <w:rsid w:val="006A4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7537">
      <w:bodyDiv w:val="1"/>
      <w:marLeft w:val="0"/>
      <w:marRight w:val="0"/>
      <w:marTop w:val="0"/>
      <w:marBottom w:val="0"/>
      <w:divBdr>
        <w:top w:val="none" w:sz="0" w:space="0" w:color="auto"/>
        <w:left w:val="none" w:sz="0" w:space="0" w:color="auto"/>
        <w:bottom w:val="none" w:sz="0" w:space="0" w:color="auto"/>
        <w:right w:val="none" w:sz="0" w:space="0" w:color="auto"/>
      </w:divBdr>
      <w:divsChild>
        <w:div w:id="1229340784">
          <w:marLeft w:val="0"/>
          <w:marRight w:val="0"/>
          <w:marTop w:val="0"/>
          <w:marBottom w:val="0"/>
          <w:divBdr>
            <w:top w:val="none" w:sz="0" w:space="0" w:color="auto"/>
            <w:left w:val="none" w:sz="0" w:space="0" w:color="auto"/>
            <w:bottom w:val="none" w:sz="0" w:space="0" w:color="auto"/>
            <w:right w:val="none" w:sz="0" w:space="0" w:color="auto"/>
          </w:divBdr>
        </w:div>
      </w:divsChild>
    </w:div>
    <w:div w:id="214106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E900D-DD3F-4E21-AB13-A33011BF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BÜRGERSCHAFT</vt:lpstr>
    </vt:vector>
  </TitlesOfParts>
  <Company>Bürgerschaftskanzlei</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BÜRGERSCHAFT</dc:title>
  <dc:creator>Özgür</dc:creator>
  <cp:lastModifiedBy>Assall, Moritz</cp:lastModifiedBy>
  <cp:revision>3</cp:revision>
  <cp:lastPrinted>2019-08-09T13:02:00Z</cp:lastPrinted>
  <dcterms:created xsi:type="dcterms:W3CDTF">2022-05-02T09:06:00Z</dcterms:created>
  <dcterms:modified xsi:type="dcterms:W3CDTF">2022-05-18T14:54:00Z</dcterms:modified>
</cp:coreProperties>
</file>