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EBE" w14:textId="09BDCA50" w:rsidR="00891F19" w:rsidRPr="0026684B" w:rsidRDefault="00DB20C6" w:rsidP="00DB20C6">
      <w:pPr>
        <w:tabs>
          <w:tab w:val="left" w:pos="1985"/>
        </w:tabs>
        <w:jc w:val="right"/>
        <w:rPr>
          <w:rFonts w:ascii="Arial" w:hAnsi="Arial" w:cs="Arial"/>
          <w:szCs w:val="22"/>
        </w:rPr>
      </w:pPr>
      <w:bookmarkStart w:id="0" w:name="_GoBack"/>
      <w:bookmarkEnd w:id="0"/>
      <w:r>
        <w:rPr>
          <w:rFonts w:ascii="Arial" w:hAnsi="Arial" w:cs="Arial"/>
          <w:szCs w:val="22"/>
        </w:rPr>
        <w:t>14. Dezember 2021</w:t>
      </w:r>
    </w:p>
    <w:p w14:paraId="16A79EC2" w14:textId="77777777" w:rsidR="00146093" w:rsidRPr="0051750F" w:rsidRDefault="00146093" w:rsidP="00146093">
      <w:pPr>
        <w:overflowPunct/>
        <w:autoSpaceDE/>
        <w:autoSpaceDN/>
        <w:adjustRightInd/>
        <w:textAlignment w:val="auto"/>
        <w:rPr>
          <w:rFonts w:ascii="Arial" w:hAnsi="Arial" w:cs="Arial"/>
          <w:b/>
          <w:bCs/>
          <w:sz w:val="28"/>
          <w:szCs w:val="28"/>
        </w:rPr>
      </w:pPr>
    </w:p>
    <w:p w14:paraId="16A79EC3" w14:textId="270EDDAA" w:rsidR="00146093" w:rsidRPr="0051750F" w:rsidRDefault="00231D4D" w:rsidP="00146093">
      <w:pPr>
        <w:overflowPunct/>
        <w:autoSpaceDE/>
        <w:autoSpaceDN/>
        <w:adjustRightInd/>
        <w:jc w:val="center"/>
        <w:textAlignment w:val="auto"/>
        <w:rPr>
          <w:rFonts w:ascii="Arial" w:hAnsi="Arial" w:cs="Arial"/>
          <w:b/>
          <w:bCs/>
          <w:sz w:val="36"/>
          <w:szCs w:val="36"/>
        </w:rPr>
      </w:pPr>
      <w:r w:rsidRPr="0051750F">
        <w:rPr>
          <w:rFonts w:ascii="Arial" w:hAnsi="Arial" w:cs="Arial"/>
          <w:b/>
          <w:bCs/>
          <w:sz w:val="36"/>
          <w:szCs w:val="36"/>
        </w:rPr>
        <w:t>Schriftliche Kleine Anfrage</w:t>
      </w:r>
    </w:p>
    <w:p w14:paraId="1FE1E31D" w14:textId="0B25F985" w:rsidR="00C658E3" w:rsidRDefault="00C658E3" w:rsidP="002F06EA">
      <w:pPr>
        <w:overflowPunct/>
        <w:autoSpaceDE/>
        <w:autoSpaceDN/>
        <w:adjustRightInd/>
        <w:spacing w:before="100" w:beforeAutospacing="1" w:after="120"/>
        <w:jc w:val="center"/>
        <w:textAlignment w:val="auto"/>
        <w:rPr>
          <w:rFonts w:ascii="Arial" w:hAnsi="Arial" w:cs="Arial"/>
          <w:b/>
          <w:bCs/>
        </w:rPr>
      </w:pPr>
      <w:r w:rsidRPr="00C658E3">
        <w:rPr>
          <w:rFonts w:ascii="Arial" w:hAnsi="Arial" w:cs="Arial"/>
          <w:b/>
          <w:bCs/>
        </w:rPr>
        <w:t>des Abgeordneten Deniz Celik (Die LINKE) vom 07.12.</w:t>
      </w:r>
      <w:r w:rsidR="00226864">
        <w:rPr>
          <w:rFonts w:ascii="Arial" w:hAnsi="Arial" w:cs="Arial"/>
          <w:b/>
          <w:bCs/>
        </w:rPr>
        <w:t>20</w:t>
      </w:r>
      <w:r w:rsidRPr="00C658E3">
        <w:rPr>
          <w:rFonts w:ascii="Arial" w:hAnsi="Arial" w:cs="Arial"/>
          <w:b/>
          <w:bCs/>
        </w:rPr>
        <w:t xml:space="preserve">21 </w:t>
      </w:r>
    </w:p>
    <w:p w14:paraId="16A79EC5" w14:textId="37D29A8A" w:rsidR="007B65B4" w:rsidRPr="0051750F"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51750F">
        <w:rPr>
          <w:rFonts w:ascii="Arial" w:hAnsi="Arial" w:cs="Arial"/>
          <w:b/>
          <w:bCs/>
        </w:rPr>
        <w:t xml:space="preserve">und </w:t>
      </w:r>
      <w:r w:rsidRPr="0051750F">
        <w:rPr>
          <w:rFonts w:ascii="Arial" w:hAnsi="Arial" w:cs="Arial"/>
          <w:b/>
          <w:bCs/>
          <w:sz w:val="36"/>
          <w:szCs w:val="36"/>
        </w:rPr>
        <w:t>Antwort des Senats</w:t>
      </w:r>
    </w:p>
    <w:p w14:paraId="16A79EC6" w14:textId="16D9494C"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51750F">
        <w:rPr>
          <w:rFonts w:ascii="Arial" w:hAnsi="Arial" w:cs="Arial"/>
          <w:b/>
          <w:bCs/>
          <w:sz w:val="28"/>
          <w:szCs w:val="28"/>
        </w:rPr>
        <w:t xml:space="preserve">- </w:t>
      </w:r>
      <w:r w:rsidR="00A947EA" w:rsidRPr="0051750F">
        <w:rPr>
          <w:rFonts w:ascii="Arial" w:hAnsi="Arial" w:cs="Arial"/>
          <w:b/>
          <w:bCs/>
          <w:sz w:val="28"/>
          <w:szCs w:val="28"/>
        </w:rPr>
        <w:t xml:space="preserve">Drucksache </w:t>
      </w:r>
      <w:r w:rsidR="009F0C68" w:rsidRPr="0051750F">
        <w:rPr>
          <w:rFonts w:ascii="Arial" w:hAnsi="Arial" w:cs="Arial"/>
          <w:b/>
          <w:bCs/>
          <w:sz w:val="28"/>
          <w:szCs w:val="28"/>
        </w:rPr>
        <w:t>22</w:t>
      </w:r>
      <w:r w:rsidR="00DC69EA" w:rsidRPr="0051750F">
        <w:rPr>
          <w:rFonts w:ascii="Arial" w:hAnsi="Arial" w:cs="Arial"/>
          <w:b/>
          <w:bCs/>
          <w:sz w:val="28"/>
          <w:szCs w:val="28"/>
        </w:rPr>
        <w:t>/</w:t>
      </w:r>
      <w:r w:rsidR="001E2405">
        <w:rPr>
          <w:rFonts w:ascii="Arial" w:hAnsi="Arial" w:cs="Arial"/>
          <w:b/>
          <w:bCs/>
          <w:sz w:val="28"/>
          <w:szCs w:val="28"/>
        </w:rPr>
        <w:t>6680</w:t>
      </w:r>
      <w:r w:rsidRPr="0051750F">
        <w:rPr>
          <w:rFonts w:ascii="Arial" w:hAnsi="Arial" w:cs="Arial"/>
          <w:b/>
          <w:bCs/>
          <w:sz w:val="28"/>
          <w:szCs w:val="28"/>
        </w:rPr>
        <w:t xml:space="preserve"> </w:t>
      </w:r>
      <w:r w:rsidR="00231D4D" w:rsidRPr="0051750F">
        <w:rPr>
          <w:rFonts w:ascii="Arial" w:hAnsi="Arial" w:cs="Arial"/>
          <w:b/>
          <w:bCs/>
          <w:sz w:val="28"/>
          <w:szCs w:val="28"/>
        </w:rPr>
        <w:t>-</w:t>
      </w:r>
    </w:p>
    <w:p w14:paraId="16A79EC7" w14:textId="77777777" w:rsidR="00E12664" w:rsidRPr="00231D4D" w:rsidRDefault="00E12664" w:rsidP="00231D4D">
      <w:pPr>
        <w:rPr>
          <w:rFonts w:ascii="Arial" w:hAnsi="Arial" w:cs="Arial"/>
        </w:rPr>
      </w:pPr>
    </w:p>
    <w:p w14:paraId="16A79EC8" w14:textId="77777777" w:rsidR="00E12664" w:rsidRPr="00231D4D" w:rsidRDefault="00E12664" w:rsidP="00231D4D">
      <w:pPr>
        <w:rPr>
          <w:rFonts w:ascii="Arial" w:hAnsi="Arial" w:cs="Arial"/>
        </w:rPr>
      </w:pPr>
    </w:p>
    <w:p w14:paraId="72713781" w14:textId="77777777" w:rsidR="00C658E3" w:rsidRDefault="00C658E3" w:rsidP="00C658E3">
      <w:pPr>
        <w:pStyle w:val="Titel-Betreff"/>
        <w:spacing w:before="0" w:after="0"/>
        <w:rPr>
          <w:rFonts w:ascii="Arial" w:hAnsi="Arial" w:cs="Arial"/>
        </w:rPr>
      </w:pPr>
      <w:r w:rsidRPr="00C658E3">
        <w:rPr>
          <w:rFonts w:ascii="Arial" w:hAnsi="Arial" w:cs="Arial"/>
        </w:rPr>
        <w:t>Betr.:</w:t>
      </w:r>
      <w:r w:rsidRPr="00C658E3">
        <w:rPr>
          <w:rFonts w:ascii="Arial" w:hAnsi="Arial" w:cs="Arial"/>
        </w:rPr>
        <w:tab/>
        <w:t>Die Inzidenz der Ungeimpften</w:t>
      </w:r>
    </w:p>
    <w:p w14:paraId="0F432F55" w14:textId="77777777" w:rsidR="00C658E3" w:rsidRPr="00C658E3" w:rsidRDefault="00C658E3" w:rsidP="00C658E3">
      <w:pPr>
        <w:pStyle w:val="Titel-Betreff"/>
        <w:spacing w:before="0" w:after="0"/>
        <w:rPr>
          <w:rFonts w:ascii="Arial" w:hAnsi="Arial" w:cs="Arial"/>
        </w:rPr>
      </w:pPr>
    </w:p>
    <w:p w14:paraId="7C6B3ADC" w14:textId="77777777" w:rsidR="00C658E3" w:rsidRDefault="00C658E3" w:rsidP="00DE2AC3">
      <w:pPr>
        <w:pStyle w:val="FrageEinleitungberschrift"/>
        <w:spacing w:before="0"/>
        <w:ind w:left="86" w:firstLine="708"/>
        <w:rPr>
          <w:rFonts w:ascii="Arial" w:hAnsi="Arial" w:cs="Arial"/>
        </w:rPr>
      </w:pPr>
      <w:r w:rsidRPr="00C658E3">
        <w:rPr>
          <w:rFonts w:ascii="Arial" w:hAnsi="Arial" w:cs="Arial"/>
        </w:rPr>
        <w:t>Einleitung für die Fragen:</w:t>
      </w:r>
    </w:p>
    <w:p w14:paraId="38BDF273" w14:textId="77777777" w:rsidR="00C658E3" w:rsidRDefault="00C658E3" w:rsidP="00DE2AC3">
      <w:pPr>
        <w:pStyle w:val="FrageEinleitungText"/>
        <w:spacing w:before="120"/>
        <w:rPr>
          <w:rFonts w:ascii="Arial" w:hAnsi="Arial" w:cs="Arial"/>
        </w:rPr>
      </w:pPr>
      <w:r w:rsidRPr="00C658E3">
        <w:rPr>
          <w:rFonts w:ascii="Arial" w:hAnsi="Arial" w:cs="Arial"/>
        </w:rPr>
        <w:t xml:space="preserve">Seit einigen Wochen veröffentlicht der Senat einmal in der Woche die 7-Tages-Inzidenz aufgeschlüsselt nach Geimpften und Ungeimpften Infizierten. Diese Angabe ist zwangsläufig mit einigen Unsicherheiten behaftet, weil Ungeimpfte weitaus seltener zu Corona-Tests angehalten sind als Ungeimpften und deswegen Impfdurchbrüche mit keinen oder nur milden Symptomen gar nicht als solche identifiziert werden. Über eine weitere Unschärfe bei der Erfassung der Inzidenz der Geimpften und der Ungeimpften besteht darin, dass alle Infizierten, deren Impfstatus unklar ist, als ungeimpft gelten, so berichten es Hamburger Morgenpost und die Welt am 6.12.2021. </w:t>
      </w:r>
    </w:p>
    <w:p w14:paraId="6F73F145" w14:textId="0739854D" w:rsidR="00DE2AC3" w:rsidRPr="00C658E3" w:rsidRDefault="00DE2AC3" w:rsidP="00DE2AC3">
      <w:pPr>
        <w:pStyle w:val="FrageEinleitungText"/>
        <w:spacing w:before="120"/>
        <w:rPr>
          <w:rFonts w:ascii="Arial" w:hAnsi="Arial" w:cs="Arial"/>
        </w:rPr>
      </w:pPr>
      <w:r>
        <w:rPr>
          <w:rFonts w:ascii="Arial" w:hAnsi="Arial" w:cs="Arial"/>
        </w:rPr>
        <w:t>Ich frage den Senat:</w:t>
      </w:r>
    </w:p>
    <w:p w14:paraId="000751D4" w14:textId="77777777" w:rsidR="00C658E3" w:rsidRDefault="00C658E3" w:rsidP="00907F03">
      <w:pPr>
        <w:pStyle w:val="FrageEinleitungText"/>
        <w:spacing w:before="0"/>
        <w:ind w:left="0"/>
        <w:rPr>
          <w:rFonts w:ascii="Arial" w:hAnsi="Arial" w:cs="Arial"/>
          <w:i w:val="0"/>
        </w:rPr>
      </w:pPr>
    </w:p>
    <w:p w14:paraId="3DF68EC1" w14:textId="7C1A60EF" w:rsidR="008F41AA" w:rsidRPr="00907F03" w:rsidRDefault="008F41AA" w:rsidP="008F41AA">
      <w:pPr>
        <w:pStyle w:val="FrageNummer1"/>
        <w:numPr>
          <w:ilvl w:val="0"/>
          <w:numId w:val="0"/>
        </w:numPr>
        <w:spacing w:before="0"/>
        <w:rPr>
          <w:rFonts w:ascii="Arial" w:hAnsi="Arial" w:cs="Arial"/>
          <w:i w:val="0"/>
        </w:rPr>
      </w:pPr>
      <w:r>
        <w:rPr>
          <w:rFonts w:ascii="Arial" w:hAnsi="Arial" w:cs="Arial"/>
          <w:i w:val="0"/>
          <w:iCs/>
        </w:rPr>
        <w:t xml:space="preserve">Der Senat hat mit Drs. 22/6678 bereits ausführlich zu den </w:t>
      </w:r>
      <w:r w:rsidR="0065747A">
        <w:rPr>
          <w:rFonts w:ascii="Arial" w:hAnsi="Arial" w:cs="Arial"/>
          <w:i w:val="0"/>
          <w:iCs/>
        </w:rPr>
        <w:t xml:space="preserve">einzelnen </w:t>
      </w:r>
      <w:r>
        <w:rPr>
          <w:rFonts w:ascii="Arial" w:hAnsi="Arial" w:cs="Arial"/>
          <w:i w:val="0"/>
          <w:iCs/>
        </w:rPr>
        <w:t>Fragestellungen berichtet.</w:t>
      </w:r>
    </w:p>
    <w:p w14:paraId="150A799D" w14:textId="77777777" w:rsidR="007D7E0A" w:rsidRPr="00907F03" w:rsidRDefault="007D7E0A" w:rsidP="007D7E0A">
      <w:pPr>
        <w:pStyle w:val="FrageNummer1"/>
        <w:numPr>
          <w:ilvl w:val="0"/>
          <w:numId w:val="0"/>
        </w:numPr>
        <w:spacing w:before="0"/>
        <w:rPr>
          <w:rFonts w:ascii="Arial" w:hAnsi="Arial" w:cs="Arial"/>
          <w:i w:val="0"/>
        </w:rPr>
      </w:pPr>
    </w:p>
    <w:p w14:paraId="4DE8398D" w14:textId="05FE3853" w:rsidR="007D7E0A" w:rsidRDefault="007D7E0A" w:rsidP="007D7E0A">
      <w:pPr>
        <w:pStyle w:val="FrageNummer1"/>
        <w:numPr>
          <w:ilvl w:val="0"/>
          <w:numId w:val="0"/>
        </w:numPr>
        <w:spacing w:before="0"/>
        <w:rPr>
          <w:rFonts w:ascii="Arial" w:hAnsi="Arial" w:cs="Arial"/>
          <w:i w:val="0"/>
          <w:iCs/>
        </w:rPr>
      </w:pPr>
      <w:r w:rsidRPr="00907F03">
        <w:rPr>
          <w:rFonts w:ascii="Arial" w:hAnsi="Arial" w:cs="Arial"/>
          <w:i w:val="0"/>
          <w:iCs/>
        </w:rPr>
        <w:t>Gemäß der Verordnung über die Erweiterung der Meldepflich</w:t>
      </w:r>
      <w:r>
        <w:rPr>
          <w:rFonts w:ascii="Arial" w:hAnsi="Arial" w:cs="Arial"/>
          <w:i w:val="0"/>
          <w:iCs/>
        </w:rPr>
        <w:t>t nach § 6 Abs. 1 Satz 1 N</w:t>
      </w:r>
      <w:r w:rsidRPr="00907F03">
        <w:rPr>
          <w:rFonts w:ascii="Arial" w:hAnsi="Arial" w:cs="Arial"/>
          <w:i w:val="0"/>
          <w:iCs/>
        </w:rPr>
        <w:t>r</w:t>
      </w:r>
      <w:r>
        <w:rPr>
          <w:rFonts w:ascii="Arial" w:hAnsi="Arial" w:cs="Arial"/>
          <w:i w:val="0"/>
          <w:iCs/>
        </w:rPr>
        <w:t>.</w:t>
      </w:r>
      <w:r w:rsidRPr="00907F03">
        <w:rPr>
          <w:rFonts w:ascii="Arial" w:hAnsi="Arial" w:cs="Arial"/>
          <w:i w:val="0"/>
          <w:iCs/>
        </w:rPr>
        <w:t xml:space="preserve"> 1 </w:t>
      </w:r>
      <w:r>
        <w:rPr>
          <w:rFonts w:ascii="Arial" w:hAnsi="Arial" w:cs="Arial"/>
          <w:i w:val="0"/>
          <w:iCs/>
        </w:rPr>
        <w:t>des Infektionsschutzgesetzes (</w:t>
      </w:r>
      <w:r w:rsidRPr="00907F03">
        <w:rPr>
          <w:rFonts w:ascii="Arial" w:hAnsi="Arial" w:cs="Arial"/>
          <w:i w:val="0"/>
          <w:iCs/>
        </w:rPr>
        <w:t>IfSG</w:t>
      </w:r>
      <w:r>
        <w:rPr>
          <w:rFonts w:ascii="Arial" w:hAnsi="Arial" w:cs="Arial"/>
          <w:i w:val="0"/>
          <w:iCs/>
        </w:rPr>
        <w:t>)</w:t>
      </w:r>
      <w:r w:rsidRPr="00907F03">
        <w:rPr>
          <w:rFonts w:ascii="Arial" w:hAnsi="Arial" w:cs="Arial"/>
          <w:i w:val="0"/>
          <w:iCs/>
        </w:rPr>
        <w:t xml:space="preserve"> auf Hospitalisierungen in Bezug auf </w:t>
      </w:r>
      <w:r>
        <w:rPr>
          <w:rFonts w:ascii="Arial" w:hAnsi="Arial" w:cs="Arial"/>
          <w:i w:val="0"/>
          <w:iCs/>
        </w:rPr>
        <w:t>Covid-19</w:t>
      </w:r>
      <w:r w:rsidRPr="00907F03">
        <w:rPr>
          <w:rFonts w:ascii="Arial" w:hAnsi="Arial" w:cs="Arial"/>
          <w:i w:val="0"/>
          <w:iCs/>
        </w:rPr>
        <w:t xml:space="preserve"> müssen Krankenhäuser seit dem 13. Juli 2021 den Impfstatus </w:t>
      </w:r>
      <w:r>
        <w:rPr>
          <w:rFonts w:ascii="Arial" w:hAnsi="Arial" w:cs="Arial"/>
          <w:i w:val="0"/>
          <w:iCs/>
        </w:rPr>
        <w:t>der hospitalisierten SARS-CoV-2-</w:t>
      </w:r>
      <w:r w:rsidRPr="00907F03">
        <w:rPr>
          <w:rFonts w:ascii="Arial" w:hAnsi="Arial" w:cs="Arial"/>
          <w:i w:val="0"/>
          <w:iCs/>
        </w:rPr>
        <w:t>Fälle erheben und an</w:t>
      </w:r>
      <w:r>
        <w:rPr>
          <w:rFonts w:ascii="Arial" w:hAnsi="Arial" w:cs="Arial"/>
          <w:i w:val="0"/>
          <w:iCs/>
        </w:rPr>
        <w:t xml:space="preserve"> da</w:t>
      </w:r>
      <w:r w:rsidRPr="00907F03">
        <w:rPr>
          <w:rFonts w:ascii="Arial" w:hAnsi="Arial" w:cs="Arial"/>
          <w:i w:val="0"/>
          <w:iCs/>
        </w:rPr>
        <w:t>s</w:t>
      </w:r>
      <w:r>
        <w:rPr>
          <w:rFonts w:ascii="Arial" w:hAnsi="Arial" w:cs="Arial"/>
          <w:i w:val="0"/>
          <w:iCs/>
        </w:rPr>
        <w:t xml:space="preserve"> zuständige</w:t>
      </w:r>
      <w:r w:rsidRPr="00907F03">
        <w:rPr>
          <w:rFonts w:ascii="Arial" w:hAnsi="Arial" w:cs="Arial"/>
          <w:i w:val="0"/>
          <w:iCs/>
        </w:rPr>
        <w:t xml:space="preserve"> Gesundheitsamt melden.</w:t>
      </w:r>
      <w:r>
        <w:rPr>
          <w:rFonts w:ascii="Arial" w:hAnsi="Arial" w:cs="Arial"/>
          <w:i w:val="0"/>
          <w:iCs/>
        </w:rPr>
        <w:t xml:space="preserve"> Die Daten werden von den Patientinnen und Patienten im Krankenhaus mit Hilfe der hierfür vorgesehenen Erweiterten Meldebögen gewonnen.</w:t>
      </w:r>
      <w:r w:rsidR="004C03D5">
        <w:rPr>
          <w:rFonts w:ascii="Arial" w:hAnsi="Arial" w:cs="Arial"/>
          <w:i w:val="0"/>
          <w:iCs/>
        </w:rPr>
        <w:t xml:space="preserve"> Nach der Übermittlung der Daten an die Gesundheitsämter folgt das Verfahren den gleichen Prozessabläufen, die bei der direkten Ermittlung durch die Gesundheitsämter gelten</w:t>
      </w:r>
      <w:r w:rsidR="004C4F94">
        <w:rPr>
          <w:rFonts w:ascii="Arial" w:hAnsi="Arial" w:cs="Arial"/>
          <w:i w:val="0"/>
          <w:iCs/>
        </w:rPr>
        <w:t>, siehe auch Drs. 22/6678</w:t>
      </w:r>
      <w:r w:rsidR="004C03D5">
        <w:rPr>
          <w:rFonts w:ascii="Arial" w:hAnsi="Arial" w:cs="Arial"/>
          <w:i w:val="0"/>
          <w:iCs/>
        </w:rPr>
        <w:t>.</w:t>
      </w:r>
    </w:p>
    <w:p w14:paraId="073A05E3" w14:textId="77777777" w:rsidR="005F0005" w:rsidRDefault="005F0005" w:rsidP="00907F03">
      <w:pPr>
        <w:pStyle w:val="FrageEinleitungText"/>
        <w:spacing w:before="0"/>
        <w:ind w:left="0"/>
        <w:rPr>
          <w:rFonts w:ascii="Arial" w:hAnsi="Arial" w:cs="Arial"/>
          <w:i w:val="0"/>
        </w:rPr>
      </w:pPr>
    </w:p>
    <w:p w14:paraId="104B76CB" w14:textId="7E227FFD" w:rsidR="000E6E2A" w:rsidRDefault="000E6E2A" w:rsidP="00907F03">
      <w:pPr>
        <w:pStyle w:val="FrageEinleitungText"/>
        <w:spacing w:before="0"/>
        <w:ind w:left="0"/>
        <w:rPr>
          <w:rFonts w:ascii="Arial" w:hAnsi="Arial" w:cs="Arial"/>
          <w:i w:val="0"/>
        </w:rPr>
      </w:pPr>
      <w:r>
        <w:rPr>
          <w:rFonts w:ascii="Arial" w:hAnsi="Arial" w:cs="Arial"/>
          <w:i w:val="0"/>
        </w:rPr>
        <w:t>Dies vorausgeschickt, beantwortet der Senat die Fragen wie folgt:</w:t>
      </w:r>
    </w:p>
    <w:p w14:paraId="3B9087A4" w14:textId="77777777" w:rsidR="000E6E2A" w:rsidRPr="00907F03" w:rsidRDefault="000E6E2A" w:rsidP="00907F03">
      <w:pPr>
        <w:pStyle w:val="FrageEinleitungText"/>
        <w:spacing w:before="0"/>
        <w:ind w:left="0"/>
        <w:rPr>
          <w:rFonts w:ascii="Arial" w:hAnsi="Arial" w:cs="Arial"/>
          <w:i w:val="0"/>
        </w:rPr>
      </w:pPr>
    </w:p>
    <w:p w14:paraId="3F7C4A6C" w14:textId="77777777" w:rsidR="00C658E3" w:rsidRPr="00907F03" w:rsidRDefault="00C658E3" w:rsidP="00DE2AC3">
      <w:pPr>
        <w:pStyle w:val="FrageNummer1"/>
        <w:spacing w:before="0"/>
        <w:ind w:left="1701" w:hanging="1134"/>
        <w:rPr>
          <w:rFonts w:ascii="Arial" w:hAnsi="Arial" w:cs="Arial"/>
        </w:rPr>
      </w:pPr>
      <w:r w:rsidRPr="00907F03">
        <w:rPr>
          <w:rFonts w:ascii="Arial" w:hAnsi="Arial" w:cs="Arial"/>
        </w:rPr>
        <w:t>Sind die Medienberichte zutreffend, dass bei der Berechnung der Inzidenz nach Geimpften und Ungeimpften alle Infektionen bei Personen mit ungeklärtem Impfstatus als Infektion einer ungeimpften Person gezählt werden?</w:t>
      </w:r>
    </w:p>
    <w:p w14:paraId="1E3FD80B" w14:textId="36FBF1C0" w:rsidR="00C658E3" w:rsidRPr="00907F03" w:rsidRDefault="00C658E3" w:rsidP="00DE2AC3">
      <w:pPr>
        <w:pStyle w:val="FrageNummer1"/>
        <w:spacing w:before="0"/>
        <w:ind w:left="1701" w:hanging="1134"/>
        <w:rPr>
          <w:rFonts w:ascii="Arial" w:hAnsi="Arial" w:cs="Arial"/>
        </w:rPr>
      </w:pPr>
      <w:r w:rsidRPr="00907F03">
        <w:rPr>
          <w:rFonts w:ascii="Arial" w:hAnsi="Arial" w:cs="Arial"/>
        </w:rPr>
        <w:t>Wie hoch ist der prozentuale Anteil der infizierten Personen mit ungeklärtem Impfstatus? Bitte aufschlüsseln nach Kalenderwoche (seit Beginn der Berechnung der Inzidenz nach Geimpften und Ungeimpften)</w:t>
      </w:r>
    </w:p>
    <w:p w14:paraId="124FEA6D" w14:textId="77777777" w:rsidR="00C658E3" w:rsidRDefault="00C658E3" w:rsidP="00DE2AC3">
      <w:pPr>
        <w:pStyle w:val="FrageNummer1"/>
        <w:spacing w:before="0"/>
        <w:ind w:left="1701" w:hanging="1134"/>
        <w:rPr>
          <w:rFonts w:ascii="Arial" w:hAnsi="Arial" w:cs="Arial"/>
        </w:rPr>
      </w:pPr>
      <w:r w:rsidRPr="00907F03">
        <w:rPr>
          <w:rFonts w:ascii="Arial" w:hAnsi="Arial" w:cs="Arial"/>
        </w:rPr>
        <w:t>Welche Stelle meldet den Impstatus einer infizierten Person zu welchem Zeitpunkt</w:t>
      </w:r>
      <w:r w:rsidRPr="00C658E3">
        <w:rPr>
          <w:rFonts w:ascii="Arial" w:hAnsi="Arial" w:cs="Arial"/>
        </w:rPr>
        <w:t xml:space="preserve"> an welche Stelle?</w:t>
      </w:r>
    </w:p>
    <w:p w14:paraId="1EE11591" w14:textId="051A5387" w:rsidR="00C658E3" w:rsidRPr="00907F03" w:rsidRDefault="00C658E3" w:rsidP="00DE2AC3">
      <w:pPr>
        <w:pStyle w:val="FrageNummer1"/>
        <w:spacing w:before="0"/>
        <w:ind w:left="1701" w:hanging="1134"/>
        <w:rPr>
          <w:rFonts w:ascii="Arial" w:hAnsi="Arial" w:cs="Arial"/>
        </w:rPr>
      </w:pPr>
      <w:r w:rsidRPr="00907F03">
        <w:rPr>
          <w:rFonts w:ascii="Arial" w:hAnsi="Arial" w:cs="Arial"/>
        </w:rPr>
        <w:t>Aus welchen Quellen wird der Impfstatus einer infizierten Person entnommen? (z.B. Selbstauskunft, Vorlage des Impfzertifikats, Corona-Warn-App oder andere)</w:t>
      </w:r>
    </w:p>
    <w:p w14:paraId="3C051778" w14:textId="77777777" w:rsidR="00C658E3" w:rsidRPr="00907F03" w:rsidRDefault="00C658E3" w:rsidP="00DE2AC3">
      <w:pPr>
        <w:pStyle w:val="FrageNummer1"/>
        <w:spacing w:before="0"/>
        <w:ind w:left="1701" w:hanging="1134"/>
        <w:rPr>
          <w:rFonts w:ascii="Arial" w:hAnsi="Arial" w:cs="Arial"/>
        </w:rPr>
      </w:pPr>
      <w:r w:rsidRPr="00907F03">
        <w:rPr>
          <w:rFonts w:ascii="Arial" w:hAnsi="Arial" w:cs="Arial"/>
        </w:rPr>
        <w:t>Was sind die häufigsten und wichtigsten Gründe dafür, dass der Impfstatus einer Person ungeklärt ist?</w:t>
      </w:r>
    </w:p>
    <w:p w14:paraId="2A622E7C" w14:textId="77777777" w:rsidR="00C658E3" w:rsidRPr="00907F03" w:rsidRDefault="00C658E3" w:rsidP="00DE2AC3">
      <w:pPr>
        <w:pStyle w:val="FrageFortsetzung"/>
        <w:spacing w:before="0"/>
        <w:ind w:left="1701"/>
        <w:rPr>
          <w:rFonts w:ascii="Arial" w:hAnsi="Arial" w:cs="Arial"/>
        </w:rPr>
      </w:pPr>
      <w:r w:rsidRPr="00907F03">
        <w:rPr>
          <w:rFonts w:ascii="Arial" w:hAnsi="Arial" w:cs="Arial"/>
        </w:rPr>
        <w:t>Wie häufig klärt sich ein ungeklärter Impfstatus einer infizierten Person im Lauf der Zeit noch und werden die Angaben zu den Inzidenzen von Geimpften und Ungeimpften nachträglich korrigiert – ähnlich der Hospitalisierungs-Inzidenz? Falls ja, wo werden die nachträglich korrigierten Inzidenzen von Geimpften und Ungeimpften veröffentlicht? Ggf. Link angeben.</w:t>
      </w:r>
    </w:p>
    <w:p w14:paraId="45A89CC7" w14:textId="2A50A6DB" w:rsidR="007D7E0A" w:rsidRPr="007D7E0A" w:rsidRDefault="00C658E3" w:rsidP="00DE2AC3">
      <w:pPr>
        <w:pStyle w:val="FrageNummer1"/>
        <w:spacing w:before="0"/>
        <w:ind w:left="1701" w:hanging="1134"/>
        <w:rPr>
          <w:rFonts w:ascii="Arial" w:hAnsi="Arial" w:cs="Arial"/>
        </w:rPr>
      </w:pPr>
      <w:r w:rsidRPr="00907F03">
        <w:rPr>
          <w:rFonts w:ascii="Arial" w:hAnsi="Arial" w:cs="Arial"/>
        </w:rPr>
        <w:t>Werden bei den Angaben zu geimpften und ungeimpften Corona-Patient:innen im Krankenhaus ebenfalls die Patient:innen mit ungeklärtem Impfstatus als Ungeimpfte gezählt?</w:t>
      </w:r>
      <w:r w:rsidR="007D7E0A">
        <w:rPr>
          <w:rFonts w:ascii="Arial" w:hAnsi="Arial" w:cs="Arial"/>
        </w:rPr>
        <w:t xml:space="preserve"> </w:t>
      </w:r>
    </w:p>
    <w:p w14:paraId="3558C5DF" w14:textId="77777777" w:rsidR="00C658E3" w:rsidRPr="00907F03" w:rsidRDefault="00C658E3" w:rsidP="00DE2AC3">
      <w:pPr>
        <w:pStyle w:val="FrageNummer1"/>
        <w:spacing w:before="0"/>
        <w:ind w:left="1701" w:hanging="1134"/>
        <w:rPr>
          <w:rFonts w:ascii="Arial" w:hAnsi="Arial" w:cs="Arial"/>
        </w:rPr>
      </w:pPr>
      <w:r w:rsidRPr="00907F03">
        <w:rPr>
          <w:rFonts w:ascii="Arial" w:hAnsi="Arial" w:cs="Arial"/>
        </w:rPr>
        <w:lastRenderedPageBreak/>
        <w:t>Gehört der Impfstatus der Krankenhauspatient:innen zu den Angaben, die die Krankenhäuser an die Gesundheitsämter melden müssen?</w:t>
      </w:r>
    </w:p>
    <w:p w14:paraId="29ABC07F" w14:textId="77777777" w:rsidR="00C658E3" w:rsidRPr="00907F03" w:rsidRDefault="00C658E3" w:rsidP="00DE2AC3">
      <w:pPr>
        <w:pStyle w:val="FrageNummer1"/>
        <w:spacing w:before="0"/>
        <w:ind w:left="1701" w:hanging="1134"/>
        <w:rPr>
          <w:rFonts w:ascii="Arial" w:hAnsi="Arial" w:cs="Arial"/>
        </w:rPr>
      </w:pPr>
      <w:r w:rsidRPr="00907F03">
        <w:rPr>
          <w:rFonts w:ascii="Arial" w:hAnsi="Arial" w:cs="Arial"/>
        </w:rPr>
        <w:t>Aus welchen Quellen entnehmen die Krankenhäuser den Impfstatus ihrer Corona-Patient:innen?</w:t>
      </w:r>
    </w:p>
    <w:p w14:paraId="3D04A2BA" w14:textId="77777777" w:rsidR="00C658E3" w:rsidRPr="00907F03" w:rsidRDefault="00C658E3" w:rsidP="00DE2AC3">
      <w:pPr>
        <w:pStyle w:val="FrageNummer1"/>
        <w:spacing w:before="0"/>
        <w:ind w:left="1701" w:hanging="1134"/>
        <w:rPr>
          <w:rFonts w:ascii="Arial" w:hAnsi="Arial" w:cs="Arial"/>
        </w:rPr>
      </w:pPr>
      <w:r w:rsidRPr="00907F03">
        <w:rPr>
          <w:rFonts w:ascii="Arial" w:hAnsi="Arial" w:cs="Arial"/>
        </w:rPr>
        <w:t>Was sind die häufigsten und wichtigsten Gründe dafür, dass der Impfstatus von Corona-Patient:innen im Krankenhaus ungeklärt ist?</w:t>
      </w:r>
    </w:p>
    <w:p w14:paraId="17417F3A" w14:textId="2F75544D" w:rsidR="00C658E3" w:rsidRPr="00907F03" w:rsidRDefault="00C658E3" w:rsidP="00907F03">
      <w:pPr>
        <w:pStyle w:val="FrageNummer1"/>
        <w:numPr>
          <w:ilvl w:val="0"/>
          <w:numId w:val="0"/>
        </w:numPr>
        <w:spacing w:before="0"/>
        <w:rPr>
          <w:rFonts w:ascii="Arial" w:hAnsi="Arial" w:cs="Arial"/>
          <w:i w:val="0"/>
        </w:rPr>
      </w:pPr>
    </w:p>
    <w:p w14:paraId="46BA9389" w14:textId="203B6BEA" w:rsidR="00C658E3" w:rsidRPr="00907F03" w:rsidRDefault="0079484E" w:rsidP="00907F03">
      <w:pPr>
        <w:pStyle w:val="FrageNummer1"/>
        <w:numPr>
          <w:ilvl w:val="0"/>
          <w:numId w:val="0"/>
        </w:numPr>
        <w:spacing w:before="0"/>
        <w:rPr>
          <w:rFonts w:ascii="Arial" w:hAnsi="Arial" w:cs="Arial"/>
          <w:i w:val="0"/>
        </w:rPr>
      </w:pPr>
      <w:r>
        <w:rPr>
          <w:rFonts w:ascii="Arial" w:hAnsi="Arial" w:cs="Arial"/>
          <w:i w:val="0"/>
        </w:rPr>
        <w:t>Siehe Vorbemerkung.</w:t>
      </w:r>
    </w:p>
    <w:p w14:paraId="5DD1844D" w14:textId="77777777" w:rsidR="00C658E3" w:rsidRPr="00907F03" w:rsidRDefault="00C658E3" w:rsidP="00907F03">
      <w:pPr>
        <w:pStyle w:val="FrageNummer1"/>
        <w:numPr>
          <w:ilvl w:val="0"/>
          <w:numId w:val="0"/>
        </w:numPr>
        <w:spacing w:before="0"/>
        <w:rPr>
          <w:rFonts w:ascii="Arial" w:hAnsi="Arial" w:cs="Arial"/>
          <w:i w:val="0"/>
        </w:rPr>
      </w:pPr>
    </w:p>
    <w:p w14:paraId="75E38432" w14:textId="77777777" w:rsidR="00C658E3" w:rsidRPr="00907F03" w:rsidRDefault="00C658E3" w:rsidP="00DE2AC3">
      <w:pPr>
        <w:pStyle w:val="FrageNummer1"/>
        <w:spacing w:before="0"/>
        <w:ind w:left="1701" w:hanging="1134"/>
        <w:rPr>
          <w:rFonts w:ascii="Arial" w:hAnsi="Arial" w:cs="Arial"/>
        </w:rPr>
      </w:pPr>
      <w:r w:rsidRPr="00907F03">
        <w:rPr>
          <w:rFonts w:ascii="Arial" w:hAnsi="Arial" w:cs="Arial"/>
        </w:rPr>
        <w:t>Wie hoch ist der prozentuale Anteil an Corona-Patient:innen im Krankenhaus, deren Impfstatus ungeklärt ist?</w:t>
      </w:r>
    </w:p>
    <w:p w14:paraId="34536F12" w14:textId="77777777" w:rsidR="00C658E3" w:rsidRPr="00907F03" w:rsidRDefault="00C658E3" w:rsidP="00907F03">
      <w:pPr>
        <w:pStyle w:val="FrageNummer1"/>
        <w:numPr>
          <w:ilvl w:val="0"/>
          <w:numId w:val="0"/>
        </w:numPr>
        <w:spacing w:before="0"/>
        <w:rPr>
          <w:rFonts w:ascii="Arial" w:hAnsi="Arial" w:cs="Arial"/>
          <w:i w:val="0"/>
        </w:rPr>
      </w:pPr>
    </w:p>
    <w:p w14:paraId="16A79ECB" w14:textId="246941C8" w:rsidR="00E12664" w:rsidRPr="00907F03" w:rsidRDefault="00907F03" w:rsidP="00907F03">
      <w:pPr>
        <w:rPr>
          <w:rFonts w:ascii="Arial" w:hAnsi="Arial" w:cs="Arial"/>
        </w:rPr>
      </w:pPr>
      <w:r w:rsidRPr="00907F03">
        <w:rPr>
          <w:rFonts w:ascii="Arial" w:hAnsi="Arial" w:cs="Arial"/>
        </w:rPr>
        <w:t>Siehe Anlage.</w:t>
      </w:r>
    </w:p>
    <w:p w14:paraId="52C4E1BC" w14:textId="77777777" w:rsidR="00B100C7" w:rsidRPr="00907F03" w:rsidRDefault="00B100C7" w:rsidP="00907F03">
      <w:pPr>
        <w:rPr>
          <w:rFonts w:ascii="Arial" w:hAnsi="Arial" w:cs="Arial"/>
        </w:rPr>
      </w:pPr>
    </w:p>
    <w:sectPr w:rsidR="00B100C7" w:rsidRPr="00907F03" w:rsidSect="00BA76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901E1" w14:textId="77777777" w:rsidR="00702EDC" w:rsidRDefault="00702EDC" w:rsidP="00C4541D">
      <w:r>
        <w:separator/>
      </w:r>
    </w:p>
  </w:endnote>
  <w:endnote w:type="continuationSeparator" w:id="0">
    <w:p w14:paraId="2054B393" w14:textId="77777777" w:rsidR="00702EDC" w:rsidRDefault="00702EDC" w:rsidP="00C4541D">
      <w:r>
        <w:continuationSeparator/>
      </w:r>
    </w:p>
  </w:endnote>
  <w:endnote w:type="continuationNotice" w:id="1">
    <w:p w14:paraId="16298540" w14:textId="77777777" w:rsidR="00702EDC" w:rsidRDefault="00702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2A79" w14:textId="445C0EA0" w:rsidR="00624A41" w:rsidRPr="00624A41" w:rsidRDefault="00624A41">
    <w:pPr>
      <w:pStyle w:val="Fuzeile"/>
      <w:rPr>
        <w:rFonts w:ascii="Arial" w:hAnsi="Arial" w:cs="Arial"/>
      </w:rPr>
    </w:pPr>
    <w:r>
      <w:rPr>
        <w:rFonts w:ascii="Arial" w:hAnsi="Arial" w:cs="Arial"/>
      </w:rPr>
      <w:t>22-06680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0" w14:textId="270185A9" w:rsidR="006607CE" w:rsidRPr="00624A41" w:rsidRDefault="00624A41">
    <w:pPr>
      <w:pStyle w:val="Fuzeile"/>
      <w:jc w:val="center"/>
      <w:rPr>
        <w:rFonts w:ascii="Arial" w:hAnsi="Arial" w:cs="Arial"/>
      </w:rPr>
    </w:pPr>
    <w:r>
      <w:rPr>
        <w:rFonts w:ascii="Arial" w:hAnsi="Arial" w:cs="Arial"/>
      </w:rPr>
      <w:t>22-06680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p w14:paraId="16A79ED1" w14:textId="77777777" w:rsidR="006607CE" w:rsidRPr="00624A41" w:rsidRDefault="006607CE">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E095" w14:textId="65ED77DD" w:rsidR="00624A41" w:rsidRPr="00624A41" w:rsidRDefault="00624A41">
    <w:pPr>
      <w:pStyle w:val="Fuzeile"/>
      <w:rPr>
        <w:rFonts w:ascii="Arial" w:hAnsi="Arial" w:cs="Arial"/>
      </w:rPr>
    </w:pPr>
    <w:r>
      <w:rPr>
        <w:rFonts w:ascii="Arial" w:hAnsi="Arial" w:cs="Arial"/>
      </w:rPr>
      <w:t>22-06680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EE0BA" w14:textId="77777777" w:rsidR="00702EDC" w:rsidRDefault="00702EDC" w:rsidP="00C4541D">
      <w:r>
        <w:separator/>
      </w:r>
    </w:p>
  </w:footnote>
  <w:footnote w:type="continuationSeparator" w:id="0">
    <w:p w14:paraId="66C98A31" w14:textId="77777777" w:rsidR="00702EDC" w:rsidRDefault="00702EDC" w:rsidP="00C4541D">
      <w:r>
        <w:continuationSeparator/>
      </w:r>
    </w:p>
  </w:footnote>
  <w:footnote w:type="continuationNotice" w:id="1">
    <w:p w14:paraId="66FD1F72" w14:textId="77777777" w:rsidR="00702EDC" w:rsidRDefault="00702E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B552" w14:textId="77777777" w:rsidR="00624A41" w:rsidRDefault="00624A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8F29" w14:textId="77777777" w:rsidR="00624A41" w:rsidRDefault="00624A4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6607CE" w:rsidRDefault="006607CE">
    <w:pPr>
      <w:pStyle w:val="Kopfzeile"/>
      <w:jc w:val="center"/>
    </w:pPr>
  </w:p>
  <w:p w14:paraId="16A79ED3" w14:textId="77777777" w:rsidR="006607CE" w:rsidRDefault="006607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0071EF"/>
    <w:multiLevelType w:val="multilevel"/>
    <w:tmpl w:val="288A7A66"/>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9F4E51"/>
    <w:multiLevelType w:val="hybridMultilevel"/>
    <w:tmpl w:val="7E32BD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15"/>
  </w:num>
  <w:num w:numId="6">
    <w:abstractNumId w:val="2"/>
  </w:num>
  <w:num w:numId="7">
    <w:abstractNumId w:val="11"/>
  </w:num>
  <w:num w:numId="8">
    <w:abstractNumId w:val="16"/>
  </w:num>
  <w:num w:numId="9">
    <w:abstractNumId w:val="17"/>
  </w:num>
  <w:num w:numId="10">
    <w:abstractNumId w:val="20"/>
  </w:num>
  <w:num w:numId="11">
    <w:abstractNumId w:val="1"/>
  </w:num>
  <w:num w:numId="12">
    <w:abstractNumId w:val="4"/>
  </w:num>
  <w:num w:numId="13">
    <w:abstractNumId w:val="21"/>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9"/>
  </w:num>
  <w:num w:numId="20">
    <w:abstractNumId w:val="14"/>
    <w:lvlOverride w:ilvl="0">
      <w:lvl w:ilvl="0">
        <w:start w:val="1"/>
        <w:numFmt w:val="decimal"/>
        <w:pStyle w:val="FrageNummer1"/>
        <w:lvlText w:val="Frage %1:"/>
        <w:lvlJc w:val="left"/>
        <w:pPr>
          <w:ind w:left="1588" w:hanging="1588"/>
        </w:pPr>
        <w:rPr>
          <w:rFonts w:ascii="Arial" w:hAnsi="Arial" w:cs="Arial" w:hint="default"/>
          <w:b/>
          <w:i/>
        </w:rPr>
      </w:lvl>
    </w:lvlOverride>
  </w:num>
  <w:num w:numId="21">
    <w:abstractNumId w:val="14"/>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0BA"/>
    <w:rsid w:val="00037803"/>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604"/>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6E2A"/>
    <w:rsid w:val="000E715A"/>
    <w:rsid w:val="000E717E"/>
    <w:rsid w:val="000F23DA"/>
    <w:rsid w:val="000F3452"/>
    <w:rsid w:val="000F4D57"/>
    <w:rsid w:val="000F5153"/>
    <w:rsid w:val="00100153"/>
    <w:rsid w:val="00103D9B"/>
    <w:rsid w:val="00104BD2"/>
    <w:rsid w:val="00106529"/>
    <w:rsid w:val="00106654"/>
    <w:rsid w:val="00106C0F"/>
    <w:rsid w:val="00107203"/>
    <w:rsid w:val="00107470"/>
    <w:rsid w:val="0010769D"/>
    <w:rsid w:val="001078F7"/>
    <w:rsid w:val="00107E8E"/>
    <w:rsid w:val="00111321"/>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1DFA"/>
    <w:rsid w:val="00144A78"/>
    <w:rsid w:val="00146093"/>
    <w:rsid w:val="001463E4"/>
    <w:rsid w:val="001473C6"/>
    <w:rsid w:val="00147446"/>
    <w:rsid w:val="001476FA"/>
    <w:rsid w:val="00147BFC"/>
    <w:rsid w:val="00150074"/>
    <w:rsid w:val="00151081"/>
    <w:rsid w:val="0015309D"/>
    <w:rsid w:val="001539BF"/>
    <w:rsid w:val="00154E38"/>
    <w:rsid w:val="001551A6"/>
    <w:rsid w:val="00155EA4"/>
    <w:rsid w:val="00156592"/>
    <w:rsid w:val="00160856"/>
    <w:rsid w:val="00160940"/>
    <w:rsid w:val="00165025"/>
    <w:rsid w:val="00167BC2"/>
    <w:rsid w:val="00170B9E"/>
    <w:rsid w:val="0017157B"/>
    <w:rsid w:val="001715B2"/>
    <w:rsid w:val="00172132"/>
    <w:rsid w:val="00173D90"/>
    <w:rsid w:val="001746CA"/>
    <w:rsid w:val="0017488D"/>
    <w:rsid w:val="001765C5"/>
    <w:rsid w:val="001776C4"/>
    <w:rsid w:val="00177FE0"/>
    <w:rsid w:val="00181DE5"/>
    <w:rsid w:val="00181DF3"/>
    <w:rsid w:val="001843F4"/>
    <w:rsid w:val="001860EC"/>
    <w:rsid w:val="001863AA"/>
    <w:rsid w:val="0018758F"/>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321A"/>
    <w:rsid w:val="001B43C3"/>
    <w:rsid w:val="001C2058"/>
    <w:rsid w:val="001C2FED"/>
    <w:rsid w:val="001C359C"/>
    <w:rsid w:val="001C3B0F"/>
    <w:rsid w:val="001C6267"/>
    <w:rsid w:val="001C64AF"/>
    <w:rsid w:val="001C752F"/>
    <w:rsid w:val="001D1469"/>
    <w:rsid w:val="001D1588"/>
    <w:rsid w:val="001D38E5"/>
    <w:rsid w:val="001D549D"/>
    <w:rsid w:val="001D75F1"/>
    <w:rsid w:val="001D7DE3"/>
    <w:rsid w:val="001E0366"/>
    <w:rsid w:val="001E0800"/>
    <w:rsid w:val="001E0F38"/>
    <w:rsid w:val="001E1622"/>
    <w:rsid w:val="001E2405"/>
    <w:rsid w:val="001E537C"/>
    <w:rsid w:val="001E547A"/>
    <w:rsid w:val="001E577F"/>
    <w:rsid w:val="001E5924"/>
    <w:rsid w:val="001E5A3E"/>
    <w:rsid w:val="001E733E"/>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6864"/>
    <w:rsid w:val="00227173"/>
    <w:rsid w:val="0022739D"/>
    <w:rsid w:val="002302AE"/>
    <w:rsid w:val="00230CB6"/>
    <w:rsid w:val="00231D4D"/>
    <w:rsid w:val="00231DB3"/>
    <w:rsid w:val="0023226D"/>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84B"/>
    <w:rsid w:val="00266EC3"/>
    <w:rsid w:val="00267032"/>
    <w:rsid w:val="00270BA3"/>
    <w:rsid w:val="002718B8"/>
    <w:rsid w:val="00271CE6"/>
    <w:rsid w:val="00271F79"/>
    <w:rsid w:val="0027211F"/>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0A2"/>
    <w:rsid w:val="002B1636"/>
    <w:rsid w:val="002B183D"/>
    <w:rsid w:val="002B223D"/>
    <w:rsid w:val="002B2FC8"/>
    <w:rsid w:val="002B3AFE"/>
    <w:rsid w:val="002B57C0"/>
    <w:rsid w:val="002C2BD8"/>
    <w:rsid w:val="002C4A80"/>
    <w:rsid w:val="002C5B75"/>
    <w:rsid w:val="002C7688"/>
    <w:rsid w:val="002C7E92"/>
    <w:rsid w:val="002D100E"/>
    <w:rsid w:val="002D1B09"/>
    <w:rsid w:val="002D22A3"/>
    <w:rsid w:val="002D2DB6"/>
    <w:rsid w:val="002D37CE"/>
    <w:rsid w:val="002D3877"/>
    <w:rsid w:val="002D529A"/>
    <w:rsid w:val="002D5718"/>
    <w:rsid w:val="002D63FF"/>
    <w:rsid w:val="002D668B"/>
    <w:rsid w:val="002D6DF9"/>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4D"/>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54"/>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3694"/>
    <w:rsid w:val="003651F3"/>
    <w:rsid w:val="00365D17"/>
    <w:rsid w:val="00365DEF"/>
    <w:rsid w:val="00370AD1"/>
    <w:rsid w:val="00371A48"/>
    <w:rsid w:val="003726E1"/>
    <w:rsid w:val="00372B6D"/>
    <w:rsid w:val="00374BE8"/>
    <w:rsid w:val="003758A3"/>
    <w:rsid w:val="00376B10"/>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A04CE"/>
    <w:rsid w:val="003A0906"/>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047B"/>
    <w:rsid w:val="003F101C"/>
    <w:rsid w:val="003F2672"/>
    <w:rsid w:val="003F4944"/>
    <w:rsid w:val="003F6E0A"/>
    <w:rsid w:val="003F717D"/>
    <w:rsid w:val="003F7C20"/>
    <w:rsid w:val="003F7CBF"/>
    <w:rsid w:val="003F7E45"/>
    <w:rsid w:val="004046EF"/>
    <w:rsid w:val="00404B96"/>
    <w:rsid w:val="00411642"/>
    <w:rsid w:val="004138CB"/>
    <w:rsid w:val="00413E1B"/>
    <w:rsid w:val="00413FA1"/>
    <w:rsid w:val="0041574E"/>
    <w:rsid w:val="00415F01"/>
    <w:rsid w:val="00415F87"/>
    <w:rsid w:val="00417410"/>
    <w:rsid w:val="004175EF"/>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2949"/>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3345"/>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B7240"/>
    <w:rsid w:val="004C03D5"/>
    <w:rsid w:val="004C0EBC"/>
    <w:rsid w:val="004C0F97"/>
    <w:rsid w:val="004C1400"/>
    <w:rsid w:val="004C1744"/>
    <w:rsid w:val="004C357A"/>
    <w:rsid w:val="004C4323"/>
    <w:rsid w:val="004C4F94"/>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4145"/>
    <w:rsid w:val="00515720"/>
    <w:rsid w:val="0051750F"/>
    <w:rsid w:val="00517521"/>
    <w:rsid w:val="0051783C"/>
    <w:rsid w:val="00521B70"/>
    <w:rsid w:val="00522BC4"/>
    <w:rsid w:val="005230AC"/>
    <w:rsid w:val="00523F93"/>
    <w:rsid w:val="00525BAB"/>
    <w:rsid w:val="00531850"/>
    <w:rsid w:val="00531EE3"/>
    <w:rsid w:val="00533004"/>
    <w:rsid w:val="00534759"/>
    <w:rsid w:val="0053532F"/>
    <w:rsid w:val="0053783E"/>
    <w:rsid w:val="00537EA9"/>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337A"/>
    <w:rsid w:val="005A425C"/>
    <w:rsid w:val="005A5180"/>
    <w:rsid w:val="005A5B06"/>
    <w:rsid w:val="005A6EB5"/>
    <w:rsid w:val="005B0083"/>
    <w:rsid w:val="005B07D7"/>
    <w:rsid w:val="005B1E23"/>
    <w:rsid w:val="005B271B"/>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129"/>
    <w:rsid w:val="005E1561"/>
    <w:rsid w:val="005E24B2"/>
    <w:rsid w:val="005E2B84"/>
    <w:rsid w:val="005E5365"/>
    <w:rsid w:val="005E5754"/>
    <w:rsid w:val="005F0005"/>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49E1"/>
    <w:rsid w:val="00624A41"/>
    <w:rsid w:val="00625060"/>
    <w:rsid w:val="00626F1C"/>
    <w:rsid w:val="00627E8E"/>
    <w:rsid w:val="0063206D"/>
    <w:rsid w:val="0063288C"/>
    <w:rsid w:val="00632FCB"/>
    <w:rsid w:val="00633814"/>
    <w:rsid w:val="0063414F"/>
    <w:rsid w:val="0063526D"/>
    <w:rsid w:val="0063539B"/>
    <w:rsid w:val="00635A24"/>
    <w:rsid w:val="006371E8"/>
    <w:rsid w:val="006405D2"/>
    <w:rsid w:val="006421E9"/>
    <w:rsid w:val="0064245A"/>
    <w:rsid w:val="006427A0"/>
    <w:rsid w:val="00642FF7"/>
    <w:rsid w:val="00644358"/>
    <w:rsid w:val="00645CE1"/>
    <w:rsid w:val="00646B6F"/>
    <w:rsid w:val="00646B97"/>
    <w:rsid w:val="00646D00"/>
    <w:rsid w:val="00651A60"/>
    <w:rsid w:val="00651E17"/>
    <w:rsid w:val="0065392A"/>
    <w:rsid w:val="006547A4"/>
    <w:rsid w:val="00654C16"/>
    <w:rsid w:val="0065747A"/>
    <w:rsid w:val="006607CE"/>
    <w:rsid w:val="00660ACC"/>
    <w:rsid w:val="00661068"/>
    <w:rsid w:val="00661757"/>
    <w:rsid w:val="00662D8A"/>
    <w:rsid w:val="00663116"/>
    <w:rsid w:val="00664D08"/>
    <w:rsid w:val="00664F60"/>
    <w:rsid w:val="00664FEE"/>
    <w:rsid w:val="006657DA"/>
    <w:rsid w:val="00666105"/>
    <w:rsid w:val="00666619"/>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1B78"/>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2EDC"/>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041"/>
    <w:rsid w:val="007174A6"/>
    <w:rsid w:val="00717ACF"/>
    <w:rsid w:val="0072024D"/>
    <w:rsid w:val="0072027E"/>
    <w:rsid w:val="0072060E"/>
    <w:rsid w:val="007209FA"/>
    <w:rsid w:val="00720E1A"/>
    <w:rsid w:val="00721180"/>
    <w:rsid w:val="00722AB5"/>
    <w:rsid w:val="007241CC"/>
    <w:rsid w:val="00724BD3"/>
    <w:rsid w:val="00726B66"/>
    <w:rsid w:val="007270D7"/>
    <w:rsid w:val="007271A0"/>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87C76"/>
    <w:rsid w:val="00790592"/>
    <w:rsid w:val="0079484E"/>
    <w:rsid w:val="00795747"/>
    <w:rsid w:val="0079586E"/>
    <w:rsid w:val="0079748B"/>
    <w:rsid w:val="007A0197"/>
    <w:rsid w:val="007A3304"/>
    <w:rsid w:val="007A412B"/>
    <w:rsid w:val="007A563E"/>
    <w:rsid w:val="007A621D"/>
    <w:rsid w:val="007A71C0"/>
    <w:rsid w:val="007B0A94"/>
    <w:rsid w:val="007B1004"/>
    <w:rsid w:val="007B2D40"/>
    <w:rsid w:val="007B65B4"/>
    <w:rsid w:val="007B68D6"/>
    <w:rsid w:val="007B71A2"/>
    <w:rsid w:val="007B7472"/>
    <w:rsid w:val="007C1D2F"/>
    <w:rsid w:val="007C2471"/>
    <w:rsid w:val="007C2955"/>
    <w:rsid w:val="007C4EC6"/>
    <w:rsid w:val="007C532D"/>
    <w:rsid w:val="007D1A93"/>
    <w:rsid w:val="007D42B0"/>
    <w:rsid w:val="007D49CD"/>
    <w:rsid w:val="007D550B"/>
    <w:rsid w:val="007D6370"/>
    <w:rsid w:val="007D7D93"/>
    <w:rsid w:val="007D7E0A"/>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12D3"/>
    <w:rsid w:val="00802A5D"/>
    <w:rsid w:val="00806637"/>
    <w:rsid w:val="00806EC6"/>
    <w:rsid w:val="00811554"/>
    <w:rsid w:val="00811BE1"/>
    <w:rsid w:val="008144BA"/>
    <w:rsid w:val="008167EF"/>
    <w:rsid w:val="0081697B"/>
    <w:rsid w:val="00817639"/>
    <w:rsid w:val="008201AA"/>
    <w:rsid w:val="00822E15"/>
    <w:rsid w:val="00823D51"/>
    <w:rsid w:val="00824D56"/>
    <w:rsid w:val="00827A6F"/>
    <w:rsid w:val="00830B9F"/>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832"/>
    <w:rsid w:val="008649C7"/>
    <w:rsid w:val="008660CA"/>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97BB8"/>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F0EFC"/>
    <w:rsid w:val="008F0F80"/>
    <w:rsid w:val="008F17E0"/>
    <w:rsid w:val="008F3FCA"/>
    <w:rsid w:val="008F41AA"/>
    <w:rsid w:val="008F5EED"/>
    <w:rsid w:val="009005AF"/>
    <w:rsid w:val="009008A7"/>
    <w:rsid w:val="0090204B"/>
    <w:rsid w:val="00905211"/>
    <w:rsid w:val="00906228"/>
    <w:rsid w:val="0090685D"/>
    <w:rsid w:val="00906977"/>
    <w:rsid w:val="00907498"/>
    <w:rsid w:val="00907F03"/>
    <w:rsid w:val="00910A82"/>
    <w:rsid w:val="009115DD"/>
    <w:rsid w:val="0091396F"/>
    <w:rsid w:val="009139E7"/>
    <w:rsid w:val="00914C48"/>
    <w:rsid w:val="00915CC0"/>
    <w:rsid w:val="00917214"/>
    <w:rsid w:val="009172AE"/>
    <w:rsid w:val="00920DB8"/>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31C8"/>
    <w:rsid w:val="00956674"/>
    <w:rsid w:val="00960C07"/>
    <w:rsid w:val="00961913"/>
    <w:rsid w:val="00961974"/>
    <w:rsid w:val="00963AF7"/>
    <w:rsid w:val="00964099"/>
    <w:rsid w:val="0096546E"/>
    <w:rsid w:val="00965910"/>
    <w:rsid w:val="00965F6D"/>
    <w:rsid w:val="00967441"/>
    <w:rsid w:val="00973063"/>
    <w:rsid w:val="00973664"/>
    <w:rsid w:val="00973861"/>
    <w:rsid w:val="00973DF3"/>
    <w:rsid w:val="0097554A"/>
    <w:rsid w:val="00975702"/>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94B05"/>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4FDC"/>
    <w:rsid w:val="009E61CE"/>
    <w:rsid w:val="009E6ABB"/>
    <w:rsid w:val="009E756F"/>
    <w:rsid w:val="009E77DA"/>
    <w:rsid w:val="009F0C68"/>
    <w:rsid w:val="009F2F90"/>
    <w:rsid w:val="009F3203"/>
    <w:rsid w:val="009F3B80"/>
    <w:rsid w:val="009F4FB7"/>
    <w:rsid w:val="009F543C"/>
    <w:rsid w:val="009F756F"/>
    <w:rsid w:val="009F7F3C"/>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1F4C"/>
    <w:rsid w:val="00A223F2"/>
    <w:rsid w:val="00A23097"/>
    <w:rsid w:val="00A23EC1"/>
    <w:rsid w:val="00A24441"/>
    <w:rsid w:val="00A24662"/>
    <w:rsid w:val="00A24A6D"/>
    <w:rsid w:val="00A2769A"/>
    <w:rsid w:val="00A30793"/>
    <w:rsid w:val="00A307C9"/>
    <w:rsid w:val="00A33C84"/>
    <w:rsid w:val="00A35DF5"/>
    <w:rsid w:val="00A376C0"/>
    <w:rsid w:val="00A40D38"/>
    <w:rsid w:val="00A42092"/>
    <w:rsid w:val="00A427CE"/>
    <w:rsid w:val="00A444CF"/>
    <w:rsid w:val="00A44822"/>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947EA"/>
    <w:rsid w:val="00A94FE6"/>
    <w:rsid w:val="00A95399"/>
    <w:rsid w:val="00A9619D"/>
    <w:rsid w:val="00A96A36"/>
    <w:rsid w:val="00AA0731"/>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2DC6"/>
    <w:rsid w:val="00AD3135"/>
    <w:rsid w:val="00AD31F3"/>
    <w:rsid w:val="00AD35E9"/>
    <w:rsid w:val="00AD38E2"/>
    <w:rsid w:val="00AD47CF"/>
    <w:rsid w:val="00AD518F"/>
    <w:rsid w:val="00AD542E"/>
    <w:rsid w:val="00AD5F40"/>
    <w:rsid w:val="00AD6714"/>
    <w:rsid w:val="00AE0864"/>
    <w:rsid w:val="00AE18ED"/>
    <w:rsid w:val="00AE1EC8"/>
    <w:rsid w:val="00AE2E79"/>
    <w:rsid w:val="00AE3CCA"/>
    <w:rsid w:val="00AE4688"/>
    <w:rsid w:val="00AE4C35"/>
    <w:rsid w:val="00AF19E8"/>
    <w:rsid w:val="00AF6F87"/>
    <w:rsid w:val="00B0264A"/>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7AEC"/>
    <w:rsid w:val="00B409EA"/>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43D"/>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ECE"/>
    <w:rsid w:val="00C24FB9"/>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58E3"/>
    <w:rsid w:val="00C66B90"/>
    <w:rsid w:val="00C67405"/>
    <w:rsid w:val="00C703AF"/>
    <w:rsid w:val="00C70628"/>
    <w:rsid w:val="00C71D58"/>
    <w:rsid w:val="00C73A6D"/>
    <w:rsid w:val="00C744B6"/>
    <w:rsid w:val="00C747C2"/>
    <w:rsid w:val="00C75A46"/>
    <w:rsid w:val="00C80AAF"/>
    <w:rsid w:val="00C8134D"/>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E6FCA"/>
    <w:rsid w:val="00CF1A49"/>
    <w:rsid w:val="00CF227B"/>
    <w:rsid w:val="00CF2617"/>
    <w:rsid w:val="00CF3446"/>
    <w:rsid w:val="00CF5A4F"/>
    <w:rsid w:val="00CF64FB"/>
    <w:rsid w:val="00D02331"/>
    <w:rsid w:val="00D04960"/>
    <w:rsid w:val="00D04AA9"/>
    <w:rsid w:val="00D05423"/>
    <w:rsid w:val="00D122DE"/>
    <w:rsid w:val="00D13200"/>
    <w:rsid w:val="00D13202"/>
    <w:rsid w:val="00D15A0A"/>
    <w:rsid w:val="00D20BCD"/>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1E29"/>
    <w:rsid w:val="00DB20C6"/>
    <w:rsid w:val="00DB2155"/>
    <w:rsid w:val="00DB22CC"/>
    <w:rsid w:val="00DB2CEF"/>
    <w:rsid w:val="00DB380F"/>
    <w:rsid w:val="00DB3DDB"/>
    <w:rsid w:val="00DB4636"/>
    <w:rsid w:val="00DB517D"/>
    <w:rsid w:val="00DB51EE"/>
    <w:rsid w:val="00DB5646"/>
    <w:rsid w:val="00DB5658"/>
    <w:rsid w:val="00DB588B"/>
    <w:rsid w:val="00DB5A26"/>
    <w:rsid w:val="00DB6FBE"/>
    <w:rsid w:val="00DB7606"/>
    <w:rsid w:val="00DB7F73"/>
    <w:rsid w:val="00DC2C80"/>
    <w:rsid w:val="00DC37E5"/>
    <w:rsid w:val="00DC39D8"/>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2AC3"/>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1FCF"/>
    <w:rsid w:val="00E05121"/>
    <w:rsid w:val="00E052E4"/>
    <w:rsid w:val="00E056AD"/>
    <w:rsid w:val="00E05784"/>
    <w:rsid w:val="00E07050"/>
    <w:rsid w:val="00E07356"/>
    <w:rsid w:val="00E119B0"/>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3CDF"/>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29FD"/>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599A"/>
    <w:rsid w:val="00E87683"/>
    <w:rsid w:val="00E90100"/>
    <w:rsid w:val="00E91277"/>
    <w:rsid w:val="00E91F9F"/>
    <w:rsid w:val="00E924A2"/>
    <w:rsid w:val="00E93A8F"/>
    <w:rsid w:val="00E9464C"/>
    <w:rsid w:val="00E946F2"/>
    <w:rsid w:val="00E94D10"/>
    <w:rsid w:val="00E94D35"/>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5C22"/>
    <w:rsid w:val="00F56643"/>
    <w:rsid w:val="00F56712"/>
    <w:rsid w:val="00F56E6C"/>
    <w:rsid w:val="00F57063"/>
    <w:rsid w:val="00F571A4"/>
    <w:rsid w:val="00F57847"/>
    <w:rsid w:val="00F61904"/>
    <w:rsid w:val="00F61A11"/>
    <w:rsid w:val="00F63697"/>
    <w:rsid w:val="00F63947"/>
    <w:rsid w:val="00F63B9D"/>
    <w:rsid w:val="00F63C11"/>
    <w:rsid w:val="00F6520B"/>
    <w:rsid w:val="00F65702"/>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2155"/>
    <w:rsid w:val="00FA4863"/>
    <w:rsid w:val="00FA64EF"/>
    <w:rsid w:val="00FA6E1B"/>
    <w:rsid w:val="00FA7BAC"/>
    <w:rsid w:val="00FB024F"/>
    <w:rsid w:val="00FB0CC0"/>
    <w:rsid w:val="00FB1342"/>
    <w:rsid w:val="00FB2190"/>
    <w:rsid w:val="00FB21BD"/>
    <w:rsid w:val="00FB2755"/>
    <w:rsid w:val="00FB55D2"/>
    <w:rsid w:val="00FB615A"/>
    <w:rsid w:val="00FB77D0"/>
    <w:rsid w:val="00FC1337"/>
    <w:rsid w:val="00FC2F98"/>
    <w:rsid w:val="00FC3016"/>
    <w:rsid w:val="00FC354F"/>
    <w:rsid w:val="00FC4C9B"/>
    <w:rsid w:val="00FC7009"/>
    <w:rsid w:val="00FC785B"/>
    <w:rsid w:val="00FD07E1"/>
    <w:rsid w:val="00FD3EDD"/>
    <w:rsid w:val="00FD4104"/>
    <w:rsid w:val="00FD4332"/>
    <w:rsid w:val="00FD49C5"/>
    <w:rsid w:val="00FD4B6F"/>
    <w:rsid w:val="00FD4DD2"/>
    <w:rsid w:val="00FD717A"/>
    <w:rsid w:val="00FE16EC"/>
    <w:rsid w:val="00FE3222"/>
    <w:rsid w:val="00FE4BAD"/>
    <w:rsid w:val="00FE5D47"/>
    <w:rsid w:val="00FE6817"/>
    <w:rsid w:val="00FE6CAB"/>
    <w:rsid w:val="00FF03D5"/>
    <w:rsid w:val="00FF07D6"/>
    <w:rsid w:val="00FF1660"/>
    <w:rsid w:val="00FF34F5"/>
    <w:rsid w:val="00FF3E28"/>
    <w:rsid w:val="00FF4055"/>
    <w:rsid w:val="00FF569A"/>
    <w:rsid w:val="00FF584E"/>
    <w:rsid w:val="00FF5906"/>
    <w:rsid w:val="00FF62BF"/>
    <w:rsid w:val="00FF6E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C658E3"/>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C658E3"/>
    <w:pPr>
      <w:numPr>
        <w:numId w:val="21"/>
      </w:numPr>
    </w:pPr>
  </w:style>
  <w:style w:type="paragraph" w:customStyle="1" w:styleId="Titel-Betreff">
    <w:name w:val="Titel - Betreff"/>
    <w:basedOn w:val="Standard"/>
    <w:uiPriority w:val="26"/>
    <w:qFormat/>
    <w:rsid w:val="00C658E3"/>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C658E3"/>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C658E3"/>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paragraph" w:customStyle="1" w:styleId="FrageFortsetzung">
    <w:name w:val="Frage Fortsetzung"/>
    <w:basedOn w:val="Standard"/>
    <w:uiPriority w:val="5"/>
    <w:qFormat/>
    <w:rsid w:val="00C658E3"/>
    <w:pPr>
      <w:overflowPunct/>
      <w:autoSpaceDE/>
      <w:autoSpaceDN/>
      <w:adjustRightInd/>
      <w:spacing w:before="80"/>
      <w:ind w:left="1588"/>
      <w:jc w:val="both"/>
      <w:textAlignment w:val="auto"/>
      <w:outlineLvl w:val="2"/>
    </w:pPr>
    <w:rPr>
      <w:rFonts w:asciiTheme="minorHAnsi" w:eastAsiaTheme="minorHAnsi" w:hAnsiTheme="minorHAnsi" w:cstheme="minorBidi"/>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03051532">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947740824">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177770047">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1CEFAD79BF054DAD15A0470B25B2EE" ma:contentTypeVersion="11" ma:contentTypeDescription="Ein neues Dokument erstellen." ma:contentTypeScope="" ma:versionID="da8b46a00928dec5e100bd64e9ae5b5a">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559ec6ade9d7a43752992f9f29023d25"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3.xml><?xml version="1.0" encoding="utf-8"?>
<ds:datastoreItem xmlns:ds="http://schemas.openxmlformats.org/officeDocument/2006/customXml" ds:itemID="{5D5B447E-2B60-4600-A9A5-FFBF80246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2092B-5D31-4929-B065-4458CB7B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3091</Characters>
  <Application>Microsoft Office Word</Application>
  <DocSecurity>0</DocSecurity>
  <Lines>66</Lines>
  <Paragraphs>25</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Gottwald, Stephan</cp:lastModifiedBy>
  <cp:revision>2</cp:revision>
  <cp:lastPrinted>2016-04-19T09:47:00Z</cp:lastPrinted>
  <dcterms:created xsi:type="dcterms:W3CDTF">2021-12-15T09:10:00Z</dcterms:created>
  <dcterms:modified xsi:type="dcterms:W3CDTF">2021-12-15T09:10:00Z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0x010100DD1CEFAD79BF054DAD15A0470B25B2EE</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