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A79EC2" w14:textId="10A80B76" w:rsidR="00146093" w:rsidRPr="00B02D89" w:rsidRDefault="009339B2" w:rsidP="009339B2">
      <w:pPr>
        <w:widowControl w:val="0"/>
        <w:overflowPunct/>
        <w:autoSpaceDE/>
        <w:autoSpaceDN/>
        <w:adjustRightInd/>
        <w:jc w:val="right"/>
        <w:textAlignment w:val="auto"/>
        <w:rPr>
          <w:rFonts w:ascii="Arial" w:hAnsi="Arial" w:cs="Arial"/>
          <w:bCs/>
          <w:szCs w:val="22"/>
        </w:rPr>
      </w:pPr>
      <w:r w:rsidRPr="00B02D89">
        <w:rPr>
          <w:rFonts w:ascii="Arial" w:hAnsi="Arial" w:cs="Arial"/>
          <w:bCs/>
          <w:szCs w:val="22"/>
        </w:rPr>
        <w:t>16. Februar 2024</w:t>
      </w:r>
    </w:p>
    <w:p w14:paraId="1DE669B8" w14:textId="77777777" w:rsidR="009339B2" w:rsidRPr="009339B2" w:rsidRDefault="009339B2" w:rsidP="00C01CF3">
      <w:pPr>
        <w:widowControl w:val="0"/>
        <w:overflowPunct/>
        <w:autoSpaceDE/>
        <w:autoSpaceDN/>
        <w:adjustRightInd/>
        <w:textAlignment w:val="auto"/>
        <w:rPr>
          <w:rFonts w:ascii="Arial" w:hAnsi="Arial" w:cs="Arial"/>
          <w:bCs/>
          <w:sz w:val="22"/>
          <w:szCs w:val="22"/>
        </w:rPr>
      </w:pPr>
    </w:p>
    <w:p w14:paraId="16A79EC3" w14:textId="58F6338C" w:rsidR="00146093" w:rsidRDefault="00231D4D" w:rsidP="00C01CF3">
      <w:pPr>
        <w:widowControl w:val="0"/>
        <w:overflowPunct/>
        <w:autoSpaceDE/>
        <w:autoSpaceDN/>
        <w:adjustRightInd/>
        <w:jc w:val="center"/>
        <w:textAlignment w:val="auto"/>
        <w:rPr>
          <w:rFonts w:ascii="Arial" w:hAnsi="Arial" w:cs="Arial"/>
          <w:b/>
          <w:bCs/>
          <w:sz w:val="36"/>
          <w:szCs w:val="36"/>
        </w:rPr>
      </w:pPr>
      <w:r>
        <w:rPr>
          <w:rFonts w:ascii="Arial" w:hAnsi="Arial" w:cs="Arial"/>
          <w:b/>
          <w:bCs/>
          <w:sz w:val="36"/>
          <w:szCs w:val="36"/>
        </w:rPr>
        <w:t>Schriftliche Kleine Anfrage</w:t>
      </w:r>
    </w:p>
    <w:p w14:paraId="16A79EC4" w14:textId="639F4A98" w:rsidR="00165025" w:rsidRPr="00C85C00" w:rsidRDefault="009C0F66" w:rsidP="00C01CF3">
      <w:pPr>
        <w:widowControl w:val="0"/>
        <w:overflowPunct/>
        <w:autoSpaceDE/>
        <w:autoSpaceDN/>
        <w:adjustRightInd/>
        <w:spacing w:before="100" w:beforeAutospacing="1" w:after="120"/>
        <w:jc w:val="center"/>
        <w:textAlignment w:val="auto"/>
        <w:rPr>
          <w:rFonts w:ascii="Arial" w:hAnsi="Arial" w:cs="Arial"/>
          <w:b/>
          <w:bCs/>
        </w:rPr>
      </w:pPr>
      <w:r w:rsidRPr="009C0F66">
        <w:rPr>
          <w:rFonts w:ascii="Arial" w:hAnsi="Arial" w:cs="Arial"/>
          <w:b/>
          <w:bCs/>
        </w:rPr>
        <w:t>der Abgeordneten Sabine Boeddinghaus (DIE LINKE) vom 08.02.</w:t>
      </w:r>
      <w:r w:rsidR="007B23ED" w:rsidRPr="00A22E9A">
        <w:rPr>
          <w:rFonts w:ascii="Arial" w:hAnsi="Arial" w:cs="Arial"/>
          <w:b/>
          <w:bCs/>
        </w:rPr>
        <w:t>202</w:t>
      </w:r>
      <w:r w:rsidR="00E87C48" w:rsidRPr="00A22E9A">
        <w:rPr>
          <w:rFonts w:ascii="Arial" w:hAnsi="Arial" w:cs="Arial"/>
          <w:b/>
          <w:bCs/>
        </w:rPr>
        <w:t>4</w:t>
      </w:r>
    </w:p>
    <w:p w14:paraId="16A79EC5" w14:textId="77777777" w:rsidR="007B65B4" w:rsidRPr="00C85C00" w:rsidRDefault="007B65B4" w:rsidP="00C01CF3">
      <w:pPr>
        <w:widowControl w:val="0"/>
        <w:overflowPunct/>
        <w:autoSpaceDE/>
        <w:autoSpaceDN/>
        <w:adjustRightInd/>
        <w:spacing w:before="100" w:beforeAutospacing="1" w:after="120"/>
        <w:jc w:val="center"/>
        <w:textAlignment w:val="auto"/>
        <w:rPr>
          <w:rFonts w:ascii="Arial" w:hAnsi="Arial" w:cs="Arial"/>
          <w:b/>
          <w:bCs/>
          <w:sz w:val="36"/>
          <w:szCs w:val="36"/>
        </w:rPr>
      </w:pPr>
      <w:r w:rsidRPr="00C85C00">
        <w:rPr>
          <w:rFonts w:ascii="Arial" w:hAnsi="Arial" w:cs="Arial"/>
          <w:b/>
          <w:bCs/>
        </w:rPr>
        <w:t xml:space="preserve">und </w:t>
      </w:r>
      <w:r w:rsidRPr="00C85C00">
        <w:rPr>
          <w:rFonts w:ascii="Arial" w:hAnsi="Arial" w:cs="Arial"/>
          <w:b/>
          <w:bCs/>
          <w:sz w:val="36"/>
          <w:szCs w:val="36"/>
        </w:rPr>
        <w:t>Antwort des Senats</w:t>
      </w:r>
    </w:p>
    <w:p w14:paraId="16A79EC6" w14:textId="4FDEADF2" w:rsidR="007B65B4" w:rsidRPr="00C85C00" w:rsidRDefault="007B65B4" w:rsidP="00C01CF3">
      <w:pPr>
        <w:widowControl w:val="0"/>
        <w:overflowPunct/>
        <w:autoSpaceDE/>
        <w:autoSpaceDN/>
        <w:adjustRightInd/>
        <w:spacing w:before="100" w:beforeAutospacing="1" w:after="120"/>
        <w:jc w:val="center"/>
        <w:textAlignment w:val="auto"/>
        <w:rPr>
          <w:rFonts w:ascii="Arial" w:hAnsi="Arial" w:cs="Arial"/>
          <w:b/>
          <w:bCs/>
          <w:sz w:val="28"/>
          <w:szCs w:val="28"/>
        </w:rPr>
      </w:pPr>
      <w:r w:rsidRPr="00C85C00">
        <w:rPr>
          <w:rFonts w:ascii="Arial" w:hAnsi="Arial" w:cs="Arial"/>
          <w:b/>
          <w:bCs/>
          <w:sz w:val="28"/>
          <w:szCs w:val="28"/>
        </w:rPr>
        <w:t xml:space="preserve">- </w:t>
      </w:r>
      <w:r w:rsidR="00A947EA">
        <w:rPr>
          <w:rFonts w:ascii="Arial" w:hAnsi="Arial" w:cs="Arial"/>
          <w:b/>
          <w:bCs/>
          <w:sz w:val="28"/>
          <w:szCs w:val="28"/>
        </w:rPr>
        <w:t xml:space="preserve">Drucksache </w:t>
      </w:r>
      <w:bookmarkStart w:id="0" w:name="_GoBack"/>
      <w:r w:rsidR="009F0C68">
        <w:rPr>
          <w:rFonts w:ascii="Arial" w:hAnsi="Arial" w:cs="Arial"/>
          <w:b/>
          <w:bCs/>
          <w:sz w:val="28"/>
          <w:szCs w:val="28"/>
        </w:rPr>
        <w:t>22</w:t>
      </w:r>
      <w:r w:rsidR="00DC69EA">
        <w:rPr>
          <w:rFonts w:ascii="Arial" w:hAnsi="Arial" w:cs="Arial"/>
          <w:b/>
          <w:bCs/>
          <w:sz w:val="28"/>
          <w:szCs w:val="28"/>
        </w:rPr>
        <w:t>/</w:t>
      </w:r>
      <w:r w:rsidR="009C0F66">
        <w:rPr>
          <w:rFonts w:ascii="Arial" w:hAnsi="Arial" w:cs="Arial"/>
          <w:b/>
          <w:bCs/>
          <w:sz w:val="28"/>
          <w:szCs w:val="28"/>
        </w:rPr>
        <w:t>14368</w:t>
      </w:r>
      <w:r w:rsidRPr="00C85C00">
        <w:rPr>
          <w:rFonts w:ascii="Arial" w:hAnsi="Arial" w:cs="Arial"/>
          <w:b/>
          <w:bCs/>
          <w:sz w:val="28"/>
          <w:szCs w:val="28"/>
        </w:rPr>
        <w:t xml:space="preserve"> </w:t>
      </w:r>
      <w:bookmarkEnd w:id="0"/>
      <w:r w:rsidR="00231D4D">
        <w:rPr>
          <w:rFonts w:ascii="Arial" w:hAnsi="Arial" w:cs="Arial"/>
          <w:b/>
          <w:bCs/>
          <w:sz w:val="28"/>
          <w:szCs w:val="28"/>
        </w:rPr>
        <w:t>-</w:t>
      </w:r>
    </w:p>
    <w:p w14:paraId="16A79EC7" w14:textId="77777777" w:rsidR="00E12664" w:rsidRPr="00231D4D" w:rsidRDefault="00E12664" w:rsidP="00C01CF3">
      <w:pPr>
        <w:widowControl w:val="0"/>
        <w:rPr>
          <w:rFonts w:ascii="Arial" w:hAnsi="Arial" w:cs="Arial"/>
        </w:rPr>
      </w:pPr>
    </w:p>
    <w:p w14:paraId="16A79EC8" w14:textId="77777777" w:rsidR="00E12664" w:rsidRPr="009C0F66" w:rsidRDefault="00E12664" w:rsidP="00C01CF3">
      <w:pPr>
        <w:widowControl w:val="0"/>
        <w:rPr>
          <w:rFonts w:ascii="Arial" w:hAnsi="Arial" w:cs="Arial"/>
        </w:rPr>
      </w:pPr>
    </w:p>
    <w:p w14:paraId="05BB4C61" w14:textId="77777777" w:rsidR="009C0F66" w:rsidRPr="009C0F66" w:rsidRDefault="009C0F66" w:rsidP="00C01CF3">
      <w:pPr>
        <w:pStyle w:val="Titel-Betreff"/>
        <w:widowControl w:val="0"/>
        <w:tabs>
          <w:tab w:val="clear" w:pos="794"/>
        </w:tabs>
        <w:spacing w:before="0" w:after="0"/>
        <w:ind w:left="851" w:hanging="851"/>
        <w:rPr>
          <w:rFonts w:ascii="Arial" w:hAnsi="Arial" w:cs="Arial"/>
        </w:rPr>
      </w:pPr>
      <w:r w:rsidRPr="009C0F66">
        <w:rPr>
          <w:rFonts w:ascii="Arial" w:hAnsi="Arial" w:cs="Arial"/>
        </w:rPr>
        <w:t>Betr.:</w:t>
      </w:r>
      <w:r w:rsidRPr="009C0F66">
        <w:rPr>
          <w:rFonts w:ascii="Arial" w:hAnsi="Arial" w:cs="Arial"/>
        </w:rPr>
        <w:tab/>
        <w:t>Erstversorgungseinrichtungen für unbegleitet hierher geflüchtete Jugendliche: Vernetzung und Kooperation im Sozialraum sowie bedarfsgerechte Angebote</w:t>
      </w:r>
    </w:p>
    <w:p w14:paraId="7D6DE2E7" w14:textId="77777777" w:rsidR="009C0F66" w:rsidRPr="009C0F66" w:rsidRDefault="009C0F66" w:rsidP="00C01CF3">
      <w:pPr>
        <w:pStyle w:val="AntwortText"/>
        <w:widowControl w:val="0"/>
        <w:spacing w:before="0"/>
        <w:rPr>
          <w:rFonts w:ascii="Arial" w:hAnsi="Arial" w:cs="Arial"/>
        </w:rPr>
      </w:pPr>
    </w:p>
    <w:p w14:paraId="7BA6A490" w14:textId="77777777" w:rsidR="009C0F66" w:rsidRPr="009C0F66" w:rsidRDefault="009C0F66" w:rsidP="00C01CF3">
      <w:pPr>
        <w:pStyle w:val="FrageEinleitungberschrift"/>
        <w:widowControl w:val="0"/>
        <w:spacing w:before="0"/>
        <w:rPr>
          <w:rFonts w:ascii="Arial" w:hAnsi="Arial" w:cs="Arial"/>
        </w:rPr>
      </w:pPr>
      <w:r w:rsidRPr="009C0F66">
        <w:rPr>
          <w:rFonts w:ascii="Arial" w:hAnsi="Arial" w:cs="Arial"/>
        </w:rPr>
        <w:t>Einleitung für die Fragen:</w:t>
      </w:r>
    </w:p>
    <w:p w14:paraId="430410D6" w14:textId="77777777" w:rsidR="009C0F66" w:rsidRPr="009C0F66" w:rsidRDefault="009C0F66" w:rsidP="00C01CF3">
      <w:pPr>
        <w:pStyle w:val="FrageEinleitungText"/>
        <w:widowControl w:val="0"/>
        <w:spacing w:before="240"/>
        <w:ind w:left="851"/>
        <w:rPr>
          <w:rFonts w:ascii="Arial" w:hAnsi="Arial" w:cs="Arial"/>
        </w:rPr>
      </w:pPr>
      <w:r w:rsidRPr="009C0F66">
        <w:rPr>
          <w:rFonts w:ascii="Arial" w:hAnsi="Arial" w:cs="Arial"/>
        </w:rPr>
        <w:t>Zwei der fachlichen Schwerpunkte in Erstversorgungseinrichtungen für junge Menschen, die unbegleitet hierher geflüchtet sind, widmen sich einem gelingenden Ankommen dieser in der Regel jugendlichen „Neuhamburger*innen“ im Stadtteil bzw. im Sozialraum: 1. „Unterstützung beim Erlernen oder Vermittlung von Alltagskompetenzen in den Bereichen: Freizeit, soziale Kontakte, Landeskunde, Werte und Normen etc.“, 2. „Förderung und Unterstützung bei den ersten Schritten in die deutsche Gesellschaft“. (https://www.hamburg.de/leb/einrichtungsprofile/17645840/a-eve-pulverhofsweg/)</w:t>
      </w:r>
    </w:p>
    <w:p w14:paraId="0E06CA92" w14:textId="77777777" w:rsidR="009C0F66" w:rsidRPr="009C0F66" w:rsidRDefault="009C0F66" w:rsidP="00C61616">
      <w:pPr>
        <w:pStyle w:val="FrageEinleitungText"/>
        <w:widowControl w:val="0"/>
        <w:spacing w:before="0"/>
        <w:ind w:left="851"/>
        <w:rPr>
          <w:rFonts w:ascii="Arial" w:hAnsi="Arial" w:cs="Arial"/>
        </w:rPr>
      </w:pPr>
      <w:r w:rsidRPr="009C0F66">
        <w:rPr>
          <w:rFonts w:ascii="Arial" w:hAnsi="Arial" w:cs="Arial"/>
        </w:rPr>
        <w:t xml:space="preserve">Eine Vernetzung, strukturierte Zusammenarbeit und Absprachen mit umliegenden Jugendeinrichtungen und Sportvereinen sowie weiteren ehrenamtlich engagierten Menschen oder Einrichtungen im Stadtteil und im Sozialraum sind hier hilfreich und oft unerlässlich, um eine gute Unterstützung und ein gutes Ankommen zu gewährleisten. Relevant ist dies auch, da den Jugendlichen die Angebotsstruktur, wie zum Beispiel offene Kinder- und Jugendarbeit, in der Regel nicht bekannt und vertraut ist. Auch ein fachlicher, arbeitsfeldübergreifender Austausch über Interessen und Herausforderungen tragen zu einem gelingenden Ankommen und guter Integration bei. </w:t>
      </w:r>
    </w:p>
    <w:p w14:paraId="3595FAF0" w14:textId="77777777" w:rsidR="009C0F66" w:rsidRPr="009C0F66" w:rsidRDefault="009C0F66" w:rsidP="00C61616">
      <w:pPr>
        <w:pStyle w:val="FrageEinleitungText"/>
        <w:widowControl w:val="0"/>
        <w:spacing w:before="0"/>
        <w:ind w:left="851"/>
        <w:rPr>
          <w:rFonts w:ascii="Arial" w:hAnsi="Arial" w:cs="Arial"/>
        </w:rPr>
      </w:pPr>
      <w:r w:rsidRPr="009C0F66">
        <w:rPr>
          <w:rFonts w:ascii="Arial" w:hAnsi="Arial" w:cs="Arial"/>
        </w:rPr>
        <w:t>Zugleich sind bei Angeboten, um soziale (Peer-)Kontakte und eine Freizeitgestaltung zu befördern, die Interessen, die realen Lebenswelten und Lebenslagen der Zielgruppe höchst relevant. Viele der Jugendlichen sind beispielsweise nach unserer Kenntnis in Fluchtgemeinschaften nach Deutschland gekommen und wurden nicht im Sozialraum sozialisiert. Es gibt also auch Kontakte zu anderen geflüchteten Menschen über den Stadtteil, den Sozialraum hinaus. Daraus ergeben sich wiederum bedarfsgerechte Optionen für die Gestaltung ihrer freien Zeit außerhalb der angedachten sozialräumlichen „Anbindung“, wie Möglichkeiten zur Religionsausübung oder Treffen innerhalb der Community. In diesem Kontext ist auch relevant, wo die Schule liegt, die die Jugendlichen besuchen. Liegt sie außerhalb des eigentlichen Sozialraums, so spielt dieser mit seinen Angeboten ggf. gar nicht so eine wichtige Rolle für die Jugendlichen, sondern sie fahren quer durch die Stadt, um sich mit Schulkamerad*innen zu treffen. Auch die vorhandene Ausstattung, wie beispielsweise ein kostenlos nutzbarer Fitnessraum in Jugendtreffs, beeinflussen die Attraktivität der sozialräumlichen Angebote oder können dazu führen, dass weiter entfernte Angebote genutzt werden.</w:t>
      </w:r>
    </w:p>
    <w:p w14:paraId="55C88FFE" w14:textId="77777777" w:rsidR="009C0F66" w:rsidRPr="009C0F66" w:rsidRDefault="009C0F66" w:rsidP="00C61616">
      <w:pPr>
        <w:pStyle w:val="FrageEinleitungText"/>
        <w:widowControl w:val="0"/>
        <w:spacing w:before="0"/>
        <w:ind w:left="851"/>
        <w:rPr>
          <w:rFonts w:ascii="Arial" w:hAnsi="Arial" w:cs="Arial"/>
        </w:rPr>
      </w:pPr>
      <w:r w:rsidRPr="009C0F66">
        <w:rPr>
          <w:rFonts w:ascii="Arial" w:hAnsi="Arial" w:cs="Arial"/>
        </w:rPr>
        <w:t>In allen Clearingstellen/Erstversorgungseinrichtungen (EVEn) des Landesbetriebs Erziehung und Beratung (LEB) erfolge nach Auskunft des Senats anscheinend eine Anbindung der Jugendlichen an Sportvereine mit dem Ziel Kontakte außerhalb der Einrichtung zu schaffen nur bei Interesse. Bei längerem Aufenthalt in einer EVE des LEB, wie es mittlerweile die Regel scheint, würden die Jugendlichen nach Möglichkeit in einem Sportverein angemeldet: „Zusätzlich wird versucht den unbegleiteten minderjährigen Ausländerinnen bzw. Ausländern eine Anmeldung in einem Sportverein zu ermöglichen, wenn sich ein längerer Aufenthalt in einer EVE abzeichnet.“ (Drs. 22/11691, S. 3) Eine Anbindung der Jugendlichen an Jugendeinrichtungen mit dem Ziel Kontakt zu Jugendlichen außerhalb der Einrichtung herzustellen, erfolge ebenfalls nur bei Interesse. (Anlage 1 zu Drs. 22/12267).</w:t>
      </w:r>
    </w:p>
    <w:p w14:paraId="0A48F611" w14:textId="77777777" w:rsidR="009C0F66" w:rsidRDefault="009C0F66" w:rsidP="00C61616">
      <w:pPr>
        <w:pStyle w:val="FrageEinleitungText"/>
        <w:widowControl w:val="0"/>
        <w:spacing w:before="0"/>
        <w:ind w:left="851"/>
        <w:rPr>
          <w:rFonts w:ascii="Arial" w:hAnsi="Arial" w:cs="Arial"/>
        </w:rPr>
      </w:pPr>
      <w:r w:rsidRPr="009C0F66">
        <w:rPr>
          <w:rFonts w:ascii="Arial" w:hAnsi="Arial" w:cs="Arial"/>
        </w:rPr>
        <w:t>SterniPark als freier Träger einer Erstversorgungseinrichtung (EVE) benennt Kooperationen mit zwei umliegenden Jugendclubs, dem Jugendzentrum Bahrenfeld und dem Jugendcafé mit wöchentlichem Austausch. (Drs. 22/12267, S. 2).</w:t>
      </w:r>
    </w:p>
    <w:p w14:paraId="2C14A825" w14:textId="77777777" w:rsidR="009C0F66" w:rsidRDefault="009C0F66" w:rsidP="00C01CF3">
      <w:pPr>
        <w:pStyle w:val="FrageEinleitungText"/>
        <w:widowControl w:val="0"/>
        <w:spacing w:before="240"/>
        <w:ind w:left="851"/>
        <w:rPr>
          <w:rFonts w:ascii="Arial" w:hAnsi="Arial" w:cs="Arial"/>
        </w:rPr>
      </w:pPr>
      <w:r w:rsidRPr="009C0F66">
        <w:rPr>
          <w:rFonts w:ascii="Arial" w:hAnsi="Arial" w:cs="Arial"/>
        </w:rPr>
        <w:lastRenderedPageBreak/>
        <w:t>Ich frage den Senat:</w:t>
      </w:r>
    </w:p>
    <w:p w14:paraId="267B4227" w14:textId="77777777" w:rsidR="009C0F66" w:rsidRPr="009C0F66" w:rsidRDefault="009C0F66" w:rsidP="00C01CF3">
      <w:pPr>
        <w:pStyle w:val="FrageEinleitungText"/>
        <w:widowControl w:val="0"/>
        <w:spacing w:before="0"/>
        <w:ind w:left="0"/>
        <w:rPr>
          <w:rFonts w:ascii="Arial" w:hAnsi="Arial" w:cs="Arial"/>
          <w:i w:val="0"/>
          <w:iCs/>
        </w:rPr>
      </w:pPr>
    </w:p>
    <w:p w14:paraId="6D93AEC2" w14:textId="7C43EFF6" w:rsidR="0063108D" w:rsidRDefault="0063108D" w:rsidP="00C01CF3">
      <w:pPr>
        <w:pStyle w:val="FrageEinleitungText"/>
        <w:widowControl w:val="0"/>
        <w:spacing w:before="0"/>
        <w:ind w:left="0"/>
        <w:rPr>
          <w:rFonts w:ascii="Arial" w:hAnsi="Arial" w:cs="Arial"/>
          <w:i w:val="0"/>
        </w:rPr>
      </w:pPr>
      <w:r w:rsidRPr="0018339B">
        <w:rPr>
          <w:rFonts w:ascii="Arial" w:hAnsi="Arial" w:cs="Arial"/>
          <w:i w:val="0"/>
        </w:rPr>
        <w:t>Die zuständige Behörde hat den Träger SterniPark GmbH (SterniPark) im Rahmen der Beantwortung dieser Anfrage beteiligt. Der Träger ist dabei nicht verpflichtet, Auskünfte im Rahmen einer Parlamentarischen Anfrage zu erteilen, hat dies aber gleichwohl getan. Die Antworten beziehen sich daher zum Teil auf die Zulieferungen des Trägers.</w:t>
      </w:r>
    </w:p>
    <w:p w14:paraId="571A8C5E" w14:textId="77777777" w:rsidR="0063108D" w:rsidRPr="0018339B" w:rsidRDefault="0063108D" w:rsidP="00C01CF3">
      <w:pPr>
        <w:pStyle w:val="FrageEinleitungText"/>
        <w:widowControl w:val="0"/>
        <w:spacing w:before="0"/>
        <w:ind w:left="0"/>
        <w:rPr>
          <w:rFonts w:ascii="Arial" w:hAnsi="Arial" w:cs="Arial"/>
          <w:i w:val="0"/>
        </w:rPr>
      </w:pPr>
    </w:p>
    <w:p w14:paraId="0AE792D7" w14:textId="3708D283" w:rsidR="00652CFD" w:rsidRDefault="002C7606" w:rsidP="00C01CF3">
      <w:pPr>
        <w:pStyle w:val="FrageEinleitungText"/>
        <w:widowControl w:val="0"/>
        <w:spacing w:before="0"/>
        <w:ind w:left="0"/>
        <w:rPr>
          <w:rFonts w:ascii="Arial" w:hAnsi="Arial" w:cs="Arial"/>
          <w:i w:val="0"/>
          <w:iCs/>
        </w:rPr>
      </w:pPr>
      <w:r>
        <w:rPr>
          <w:rFonts w:ascii="Arial" w:hAnsi="Arial" w:cs="Arial"/>
          <w:i w:val="0"/>
          <w:iCs/>
        </w:rPr>
        <w:t>Unbegleitete Minderjährige, die in den Erstversorgungseinrichtung</w:t>
      </w:r>
      <w:r w:rsidR="001905DF">
        <w:rPr>
          <w:rFonts w:ascii="Arial" w:hAnsi="Arial" w:cs="Arial"/>
          <w:i w:val="0"/>
          <w:iCs/>
        </w:rPr>
        <w:t>en</w:t>
      </w:r>
      <w:r>
        <w:rPr>
          <w:rFonts w:ascii="Arial" w:hAnsi="Arial" w:cs="Arial"/>
          <w:i w:val="0"/>
          <w:iCs/>
        </w:rPr>
        <w:t xml:space="preserve"> (EVE) des Landesbetriebs Erziehung und Beratung (LEB) oder des Trägers SterniPark untergebracht sind, </w:t>
      </w:r>
      <w:r w:rsidR="0091570A">
        <w:rPr>
          <w:rFonts w:ascii="Arial" w:hAnsi="Arial" w:cs="Arial"/>
          <w:i w:val="0"/>
          <w:iCs/>
        </w:rPr>
        <w:t xml:space="preserve">halten sich in aller Regel erst seit kurzer Zeit in Hamburg auf. </w:t>
      </w:r>
      <w:r w:rsidR="0084636A">
        <w:rPr>
          <w:rFonts w:ascii="Arial" w:hAnsi="Arial" w:cs="Arial"/>
          <w:i w:val="0"/>
          <w:iCs/>
        </w:rPr>
        <w:t xml:space="preserve">Auf </w:t>
      </w:r>
      <w:r w:rsidR="00EC1E1F">
        <w:rPr>
          <w:rFonts w:ascii="Arial" w:hAnsi="Arial" w:cs="Arial"/>
          <w:i w:val="0"/>
          <w:iCs/>
        </w:rPr>
        <w:t>ihrer</w:t>
      </w:r>
      <w:r w:rsidR="0084636A">
        <w:rPr>
          <w:rFonts w:ascii="Arial" w:hAnsi="Arial" w:cs="Arial"/>
          <w:i w:val="0"/>
          <w:iCs/>
        </w:rPr>
        <w:t xml:space="preserve"> Flucht waren die jungen Menschen oftmals mit ungesicherten Lebensverhältnisse</w:t>
      </w:r>
      <w:r w:rsidR="00EC1E1F">
        <w:rPr>
          <w:rFonts w:ascii="Arial" w:hAnsi="Arial" w:cs="Arial"/>
          <w:i w:val="0"/>
          <w:iCs/>
        </w:rPr>
        <w:t>n</w:t>
      </w:r>
      <w:r w:rsidR="0084636A">
        <w:rPr>
          <w:rFonts w:ascii="Arial" w:hAnsi="Arial" w:cs="Arial"/>
          <w:i w:val="0"/>
          <w:iCs/>
        </w:rPr>
        <w:t xml:space="preserve"> und belastenden Ereignissen konfrontiert</w:t>
      </w:r>
      <w:r w:rsidR="00EC1E1F">
        <w:rPr>
          <w:rFonts w:ascii="Arial" w:hAnsi="Arial" w:cs="Arial"/>
          <w:i w:val="0"/>
          <w:iCs/>
        </w:rPr>
        <w:t xml:space="preserve">, die </w:t>
      </w:r>
      <w:r w:rsidR="00C52F6C">
        <w:rPr>
          <w:rFonts w:ascii="Arial" w:hAnsi="Arial" w:cs="Arial"/>
          <w:i w:val="0"/>
          <w:iCs/>
        </w:rPr>
        <w:t xml:space="preserve">auch Auswirkungen auf </w:t>
      </w:r>
      <w:r w:rsidR="00EC1E1F">
        <w:rPr>
          <w:rFonts w:ascii="Arial" w:hAnsi="Arial" w:cs="Arial"/>
          <w:i w:val="0"/>
          <w:iCs/>
        </w:rPr>
        <w:t>ihre Lebenssituation in den Einrichtungen</w:t>
      </w:r>
      <w:r w:rsidR="00C52F6C">
        <w:rPr>
          <w:rFonts w:ascii="Arial" w:hAnsi="Arial" w:cs="Arial"/>
          <w:i w:val="0"/>
          <w:iCs/>
        </w:rPr>
        <w:t xml:space="preserve"> haben</w:t>
      </w:r>
      <w:r w:rsidR="0084636A">
        <w:rPr>
          <w:rFonts w:ascii="Arial" w:hAnsi="Arial" w:cs="Arial"/>
          <w:i w:val="0"/>
          <w:iCs/>
        </w:rPr>
        <w:t xml:space="preserve">. </w:t>
      </w:r>
      <w:r w:rsidR="00EC1E1F">
        <w:rPr>
          <w:rFonts w:ascii="Arial" w:hAnsi="Arial" w:cs="Arial"/>
          <w:i w:val="0"/>
          <w:iCs/>
        </w:rPr>
        <w:t xml:space="preserve">Grundsätzlich besteht bei den jungen Menschen ein hoher Bedarf an Stabilität und </w:t>
      </w:r>
      <w:r w:rsidR="00200E0C">
        <w:rPr>
          <w:rFonts w:ascii="Arial" w:hAnsi="Arial" w:cs="Arial"/>
          <w:i w:val="0"/>
          <w:iCs/>
        </w:rPr>
        <w:t xml:space="preserve">Vorbereitung auf die </w:t>
      </w:r>
      <w:r w:rsidR="00EC1E1F">
        <w:rPr>
          <w:rFonts w:ascii="Arial" w:hAnsi="Arial" w:cs="Arial"/>
          <w:i w:val="0"/>
          <w:iCs/>
        </w:rPr>
        <w:t xml:space="preserve">ersten Schritte in der neuen Gesellschaft. </w:t>
      </w:r>
    </w:p>
    <w:p w14:paraId="51D378E1" w14:textId="77777777" w:rsidR="00EC1E1F" w:rsidRDefault="00EC1E1F" w:rsidP="00C01CF3">
      <w:pPr>
        <w:pStyle w:val="FrageEinleitungText"/>
        <w:widowControl w:val="0"/>
        <w:spacing w:before="0"/>
        <w:ind w:left="0"/>
        <w:rPr>
          <w:rFonts w:ascii="Arial" w:hAnsi="Arial" w:cs="Arial"/>
          <w:i w:val="0"/>
          <w:iCs/>
        </w:rPr>
      </w:pPr>
    </w:p>
    <w:p w14:paraId="269C0333" w14:textId="3003148C" w:rsidR="00EC1E1F" w:rsidRDefault="00492E67" w:rsidP="00C01CF3">
      <w:pPr>
        <w:pStyle w:val="FrageEinleitungText"/>
        <w:widowControl w:val="0"/>
        <w:spacing w:before="0"/>
        <w:ind w:left="0"/>
        <w:rPr>
          <w:rFonts w:ascii="Arial" w:hAnsi="Arial" w:cs="Arial"/>
          <w:i w:val="0"/>
          <w:iCs/>
        </w:rPr>
      </w:pPr>
      <w:r>
        <w:rPr>
          <w:rFonts w:ascii="Arial" w:hAnsi="Arial" w:cs="Arial"/>
          <w:i w:val="0"/>
          <w:iCs/>
        </w:rPr>
        <w:t>Insbesondere zu Beginn des Aufenthalts der unbegleiteten Minderjährigen</w:t>
      </w:r>
      <w:r w:rsidR="0014272E">
        <w:rPr>
          <w:rFonts w:ascii="Arial" w:hAnsi="Arial" w:cs="Arial"/>
          <w:i w:val="0"/>
          <w:iCs/>
        </w:rPr>
        <w:t xml:space="preserve"> in den EVE</w:t>
      </w:r>
      <w:r>
        <w:rPr>
          <w:rFonts w:ascii="Arial" w:hAnsi="Arial" w:cs="Arial"/>
          <w:i w:val="0"/>
          <w:iCs/>
        </w:rPr>
        <w:t xml:space="preserve"> stehen </w:t>
      </w:r>
      <w:r w:rsidR="00200E0C">
        <w:rPr>
          <w:rFonts w:ascii="Arial" w:hAnsi="Arial" w:cs="Arial"/>
          <w:i w:val="0"/>
          <w:iCs/>
        </w:rPr>
        <w:t>grundlegende</w:t>
      </w:r>
      <w:r>
        <w:rPr>
          <w:rFonts w:ascii="Arial" w:hAnsi="Arial" w:cs="Arial"/>
          <w:i w:val="0"/>
          <w:iCs/>
        </w:rPr>
        <w:t xml:space="preserve"> </w:t>
      </w:r>
      <w:r w:rsidR="00EC1E1F">
        <w:rPr>
          <w:rFonts w:ascii="Arial" w:hAnsi="Arial" w:cs="Arial"/>
          <w:i w:val="0"/>
          <w:iCs/>
        </w:rPr>
        <w:t>Klärung</w:t>
      </w:r>
      <w:r>
        <w:rPr>
          <w:rFonts w:ascii="Arial" w:hAnsi="Arial" w:cs="Arial"/>
          <w:i w:val="0"/>
          <w:iCs/>
        </w:rPr>
        <w:t xml:space="preserve">en an, bei denen die </w:t>
      </w:r>
      <w:r w:rsidR="002F209E">
        <w:rPr>
          <w:rFonts w:ascii="Arial" w:hAnsi="Arial" w:cs="Arial"/>
          <w:i w:val="0"/>
          <w:iCs/>
        </w:rPr>
        <w:t>unbegleiteten</w:t>
      </w:r>
      <w:r w:rsidR="00FE0988">
        <w:rPr>
          <w:rFonts w:ascii="Arial" w:hAnsi="Arial" w:cs="Arial"/>
          <w:i w:val="0"/>
          <w:iCs/>
        </w:rPr>
        <w:t xml:space="preserve"> Minderjährigen</w:t>
      </w:r>
      <w:r>
        <w:rPr>
          <w:rFonts w:ascii="Arial" w:hAnsi="Arial" w:cs="Arial"/>
          <w:i w:val="0"/>
          <w:iCs/>
        </w:rPr>
        <w:t xml:space="preserve"> durch</w:t>
      </w:r>
      <w:r w:rsidR="001905DF">
        <w:rPr>
          <w:rFonts w:ascii="Arial" w:hAnsi="Arial" w:cs="Arial"/>
          <w:i w:val="0"/>
          <w:iCs/>
        </w:rPr>
        <w:t xml:space="preserve"> das</w:t>
      </w:r>
      <w:r>
        <w:rPr>
          <w:rFonts w:ascii="Arial" w:hAnsi="Arial" w:cs="Arial"/>
          <w:i w:val="0"/>
          <w:iCs/>
        </w:rPr>
        <w:t xml:space="preserve"> Betreuungspersonal intensive Unterstützung erhalten. So sind gesundheitliche Anliegen</w:t>
      </w:r>
      <w:r w:rsidR="001905DF">
        <w:rPr>
          <w:rFonts w:ascii="Arial" w:hAnsi="Arial" w:cs="Arial"/>
          <w:i w:val="0"/>
          <w:iCs/>
        </w:rPr>
        <w:t xml:space="preserve">, </w:t>
      </w:r>
      <w:r>
        <w:rPr>
          <w:rFonts w:ascii="Arial" w:hAnsi="Arial" w:cs="Arial"/>
          <w:i w:val="0"/>
          <w:iCs/>
        </w:rPr>
        <w:t>die Stabilisierung der psychischen Situation, die Anmeldung zur Schule und die Sicherstellung erster</w:t>
      </w:r>
      <w:r w:rsidR="001905DF">
        <w:rPr>
          <w:rFonts w:ascii="Arial" w:hAnsi="Arial" w:cs="Arial"/>
          <w:i w:val="0"/>
          <w:iCs/>
        </w:rPr>
        <w:t xml:space="preserve"> Deutschkurse, die Anregung der Vormundschaft oder Begleitung in Fragen der</w:t>
      </w:r>
      <w:r>
        <w:rPr>
          <w:rFonts w:ascii="Arial" w:hAnsi="Arial" w:cs="Arial"/>
          <w:i w:val="0"/>
          <w:iCs/>
        </w:rPr>
        <w:t xml:space="preserve"> (aufenthalts-)</w:t>
      </w:r>
      <w:r w:rsidR="00EC1E1F">
        <w:rPr>
          <w:rFonts w:ascii="Arial" w:hAnsi="Arial" w:cs="Arial"/>
          <w:i w:val="0"/>
          <w:iCs/>
        </w:rPr>
        <w:t>rechtliche</w:t>
      </w:r>
      <w:r w:rsidR="001905DF">
        <w:rPr>
          <w:rFonts w:ascii="Arial" w:hAnsi="Arial" w:cs="Arial"/>
          <w:i w:val="0"/>
          <w:iCs/>
        </w:rPr>
        <w:t>n</w:t>
      </w:r>
      <w:r w:rsidR="00EC1E1F">
        <w:rPr>
          <w:rFonts w:ascii="Arial" w:hAnsi="Arial" w:cs="Arial"/>
          <w:i w:val="0"/>
          <w:iCs/>
        </w:rPr>
        <w:t xml:space="preserve"> Situation</w:t>
      </w:r>
      <w:r w:rsidR="001905DF">
        <w:rPr>
          <w:rFonts w:ascii="Arial" w:hAnsi="Arial" w:cs="Arial"/>
          <w:i w:val="0"/>
          <w:iCs/>
        </w:rPr>
        <w:t xml:space="preserve"> wichtiger Bestandteil der Unterstützung. Hinzu kommen die </w:t>
      </w:r>
      <w:r w:rsidR="00EC1E1F">
        <w:rPr>
          <w:rFonts w:ascii="Arial" w:hAnsi="Arial" w:cs="Arial"/>
          <w:i w:val="0"/>
          <w:iCs/>
        </w:rPr>
        <w:t>Perspektivklärung,</w:t>
      </w:r>
      <w:r w:rsidR="001905DF">
        <w:rPr>
          <w:rFonts w:ascii="Arial" w:hAnsi="Arial" w:cs="Arial"/>
          <w:i w:val="0"/>
          <w:iCs/>
        </w:rPr>
        <w:t xml:space="preserve"> die</w:t>
      </w:r>
      <w:r w:rsidR="00EC1E1F">
        <w:rPr>
          <w:rFonts w:ascii="Arial" w:hAnsi="Arial" w:cs="Arial"/>
          <w:i w:val="0"/>
          <w:iCs/>
        </w:rPr>
        <w:t xml:space="preserve"> Vermittlung von Alltagskompetenzen (</w:t>
      </w:r>
      <w:r w:rsidR="001905DF">
        <w:rPr>
          <w:rFonts w:ascii="Arial" w:hAnsi="Arial" w:cs="Arial"/>
          <w:i w:val="0"/>
          <w:iCs/>
        </w:rPr>
        <w:t xml:space="preserve">z.B. </w:t>
      </w:r>
      <w:r w:rsidR="00EC1E1F">
        <w:rPr>
          <w:rFonts w:ascii="Arial" w:hAnsi="Arial" w:cs="Arial"/>
          <w:i w:val="0"/>
          <w:iCs/>
        </w:rPr>
        <w:t xml:space="preserve">Ernährung, Geldumgang) </w:t>
      </w:r>
      <w:r w:rsidR="001905DF">
        <w:rPr>
          <w:rFonts w:ascii="Arial" w:hAnsi="Arial" w:cs="Arial"/>
          <w:i w:val="0"/>
          <w:iCs/>
        </w:rPr>
        <w:t>sowie die</w:t>
      </w:r>
      <w:r w:rsidR="00EC1E1F">
        <w:rPr>
          <w:rFonts w:ascii="Arial" w:hAnsi="Arial" w:cs="Arial"/>
          <w:i w:val="0"/>
          <w:iCs/>
        </w:rPr>
        <w:t xml:space="preserve"> Freizeitgestaltung.</w:t>
      </w:r>
      <w:r w:rsidR="0097048B" w:rsidRPr="0097048B">
        <w:rPr>
          <w:rFonts w:ascii="Arial" w:hAnsi="Arial" w:cs="Arial"/>
          <w:i w:val="0"/>
          <w:iCs/>
        </w:rPr>
        <w:t xml:space="preserve"> </w:t>
      </w:r>
      <w:r w:rsidR="0097048B">
        <w:rPr>
          <w:rFonts w:ascii="Arial" w:hAnsi="Arial" w:cs="Arial"/>
          <w:i w:val="0"/>
          <w:iCs/>
        </w:rPr>
        <w:t xml:space="preserve">Auch die Erhebung von Bedarfen, die bei einem Umzug der </w:t>
      </w:r>
      <w:r w:rsidR="00FE0988">
        <w:rPr>
          <w:rFonts w:ascii="Arial" w:hAnsi="Arial" w:cs="Arial"/>
          <w:i w:val="0"/>
          <w:iCs/>
        </w:rPr>
        <w:t>unbegleiteten minderjährigen Jugendlichen</w:t>
      </w:r>
      <w:r w:rsidR="0097048B">
        <w:rPr>
          <w:rFonts w:ascii="Arial" w:hAnsi="Arial" w:cs="Arial"/>
          <w:i w:val="0"/>
          <w:iCs/>
        </w:rPr>
        <w:t xml:space="preserve"> in eine Folgeeinrichtung der Hilfen zur Erziehung berücksichtigt werden sollen,</w:t>
      </w:r>
      <w:r w:rsidR="00DF46D8">
        <w:rPr>
          <w:rFonts w:ascii="Arial" w:hAnsi="Arial" w:cs="Arial"/>
          <w:i w:val="0"/>
          <w:iCs/>
        </w:rPr>
        <w:t xml:space="preserve"> sowie die Gestaltung entsprechender Übergänge sind zentraler</w:t>
      </w:r>
      <w:r w:rsidR="0097048B">
        <w:rPr>
          <w:rFonts w:ascii="Arial" w:hAnsi="Arial" w:cs="Arial"/>
          <w:i w:val="0"/>
          <w:iCs/>
        </w:rPr>
        <w:t xml:space="preserve"> Bestandteil der Arbeit</w:t>
      </w:r>
      <w:r w:rsidR="00C81706">
        <w:rPr>
          <w:rFonts w:ascii="Arial" w:hAnsi="Arial" w:cs="Arial"/>
          <w:i w:val="0"/>
          <w:iCs/>
        </w:rPr>
        <w:t>, die den Weg einer späteren Integration in die Gesellschaft ebnen</w:t>
      </w:r>
      <w:r w:rsidR="0097048B">
        <w:rPr>
          <w:rFonts w:ascii="Arial" w:hAnsi="Arial" w:cs="Arial"/>
          <w:i w:val="0"/>
          <w:iCs/>
        </w:rPr>
        <w:t>.</w:t>
      </w:r>
    </w:p>
    <w:p w14:paraId="7962D559" w14:textId="77777777" w:rsidR="00EC1E1F" w:rsidRDefault="00EC1E1F" w:rsidP="00C01CF3">
      <w:pPr>
        <w:pStyle w:val="FrageEinleitungText"/>
        <w:widowControl w:val="0"/>
        <w:spacing w:before="0"/>
        <w:ind w:left="0"/>
        <w:rPr>
          <w:rFonts w:ascii="Arial" w:hAnsi="Arial" w:cs="Arial"/>
          <w:i w:val="0"/>
          <w:iCs/>
        </w:rPr>
      </w:pPr>
    </w:p>
    <w:p w14:paraId="1943952F" w14:textId="160A1BC0" w:rsidR="00143B9A" w:rsidRDefault="00652CFD" w:rsidP="00C01CF3">
      <w:pPr>
        <w:pStyle w:val="FrageEinleitungText"/>
        <w:widowControl w:val="0"/>
        <w:spacing w:before="0"/>
        <w:ind w:left="0"/>
        <w:rPr>
          <w:rFonts w:ascii="Arial" w:hAnsi="Arial" w:cs="Arial"/>
          <w:i w:val="0"/>
          <w:color w:val="000000"/>
        </w:rPr>
      </w:pPr>
      <w:r>
        <w:rPr>
          <w:rFonts w:ascii="Arial" w:hAnsi="Arial" w:cs="Arial"/>
          <w:i w:val="0"/>
          <w:iCs/>
        </w:rPr>
        <w:t>EVE sind stets auf einen</w:t>
      </w:r>
      <w:r w:rsidR="00200E0C">
        <w:rPr>
          <w:rFonts w:ascii="Arial" w:hAnsi="Arial" w:cs="Arial"/>
          <w:i w:val="0"/>
          <w:iCs/>
        </w:rPr>
        <w:t xml:space="preserve"> dortigen</w:t>
      </w:r>
      <w:r>
        <w:rPr>
          <w:rFonts w:ascii="Arial" w:hAnsi="Arial" w:cs="Arial"/>
          <w:i w:val="0"/>
          <w:iCs/>
        </w:rPr>
        <w:t xml:space="preserve"> temporären Aufenthalt ausgerichtet</w:t>
      </w:r>
      <w:r w:rsidR="001905DF">
        <w:rPr>
          <w:rFonts w:ascii="Arial" w:hAnsi="Arial" w:cs="Arial"/>
          <w:i w:val="0"/>
          <w:iCs/>
        </w:rPr>
        <w:t xml:space="preserve"> und dienen </w:t>
      </w:r>
      <w:r w:rsidR="0063108D">
        <w:rPr>
          <w:rFonts w:ascii="Arial" w:hAnsi="Arial" w:cs="Arial"/>
          <w:i w:val="0"/>
          <w:iCs/>
        </w:rPr>
        <w:t xml:space="preserve">zuvorderst </w:t>
      </w:r>
      <w:r w:rsidR="001905DF">
        <w:rPr>
          <w:rFonts w:ascii="Arial" w:hAnsi="Arial" w:cs="Arial"/>
          <w:i w:val="0"/>
          <w:iCs/>
        </w:rPr>
        <w:t>de</w:t>
      </w:r>
      <w:r w:rsidR="00476E63">
        <w:rPr>
          <w:rFonts w:ascii="Arial" w:hAnsi="Arial" w:cs="Arial"/>
          <w:i w:val="0"/>
          <w:iCs/>
        </w:rPr>
        <w:t>r</w:t>
      </w:r>
      <w:r w:rsidR="001905DF">
        <w:rPr>
          <w:rFonts w:ascii="Arial" w:hAnsi="Arial" w:cs="Arial"/>
          <w:i w:val="0"/>
          <w:iCs/>
        </w:rPr>
        <w:t xml:space="preserve"> Situation</w:t>
      </w:r>
      <w:r w:rsidR="00476E63">
        <w:rPr>
          <w:rFonts w:ascii="Arial" w:hAnsi="Arial" w:cs="Arial"/>
          <w:i w:val="0"/>
          <w:iCs/>
        </w:rPr>
        <w:t>sklärung</w:t>
      </w:r>
      <w:r w:rsidR="00637AE8">
        <w:rPr>
          <w:rFonts w:ascii="Arial" w:hAnsi="Arial" w:cs="Arial"/>
          <w:i w:val="0"/>
          <w:iCs/>
        </w:rPr>
        <w:t xml:space="preserve"> der jungen Menschen</w:t>
      </w:r>
      <w:r>
        <w:rPr>
          <w:rFonts w:ascii="Arial" w:hAnsi="Arial" w:cs="Arial"/>
          <w:i w:val="0"/>
          <w:iCs/>
        </w:rPr>
        <w:t>.</w:t>
      </w:r>
      <w:r w:rsidR="00637AE8">
        <w:rPr>
          <w:rFonts w:ascii="Arial" w:hAnsi="Arial" w:cs="Arial"/>
          <w:i w:val="0"/>
          <w:iCs/>
        </w:rPr>
        <w:t xml:space="preserve"> </w:t>
      </w:r>
      <w:r w:rsidR="006462EC">
        <w:rPr>
          <w:rFonts w:ascii="Arial" w:hAnsi="Arial" w:cs="Arial"/>
          <w:i w:val="0"/>
          <w:iCs/>
        </w:rPr>
        <w:t>Eine Anschlussunterbringung in einem Angebot der Hi</w:t>
      </w:r>
      <w:r w:rsidR="002F209E">
        <w:rPr>
          <w:rFonts w:ascii="Arial" w:hAnsi="Arial" w:cs="Arial"/>
          <w:i w:val="0"/>
          <w:iCs/>
        </w:rPr>
        <w:t>l</w:t>
      </w:r>
      <w:r w:rsidR="006462EC">
        <w:rPr>
          <w:rFonts w:ascii="Arial" w:hAnsi="Arial" w:cs="Arial"/>
          <w:i w:val="0"/>
          <w:iCs/>
        </w:rPr>
        <w:t xml:space="preserve">fen zur Erziehung erfolgt nicht </w:t>
      </w:r>
      <w:r w:rsidR="00582C75">
        <w:rPr>
          <w:rFonts w:ascii="Arial" w:hAnsi="Arial" w:cs="Arial"/>
          <w:i w:val="0"/>
          <w:iCs/>
        </w:rPr>
        <w:t>regelhaft im selben Sozialraum</w:t>
      </w:r>
      <w:r>
        <w:rPr>
          <w:rFonts w:ascii="Arial" w:hAnsi="Arial" w:cs="Arial"/>
          <w:i w:val="0"/>
          <w:iCs/>
        </w:rPr>
        <w:t>.</w:t>
      </w:r>
      <w:r w:rsidR="00637AE8">
        <w:rPr>
          <w:rFonts w:ascii="Arial" w:hAnsi="Arial" w:cs="Arial"/>
          <w:i w:val="0"/>
          <w:iCs/>
        </w:rPr>
        <w:t xml:space="preserve"> Die Erschließung der Sozialräume </w:t>
      </w:r>
      <w:r w:rsidR="00476E63">
        <w:rPr>
          <w:rFonts w:ascii="Arial" w:hAnsi="Arial" w:cs="Arial"/>
          <w:i w:val="0"/>
          <w:iCs/>
        </w:rPr>
        <w:t xml:space="preserve">durch neu ankommende junge geflüchtete Menschen </w:t>
      </w:r>
      <w:r w:rsidR="00637AE8">
        <w:rPr>
          <w:rFonts w:ascii="Arial" w:hAnsi="Arial" w:cs="Arial"/>
          <w:i w:val="0"/>
          <w:iCs/>
        </w:rPr>
        <w:t xml:space="preserve">um </w:t>
      </w:r>
      <w:r w:rsidR="00476E63">
        <w:rPr>
          <w:rFonts w:ascii="Arial" w:hAnsi="Arial" w:cs="Arial"/>
          <w:i w:val="0"/>
          <w:iCs/>
        </w:rPr>
        <w:t>eine</w:t>
      </w:r>
      <w:r w:rsidR="00637AE8">
        <w:rPr>
          <w:rFonts w:ascii="Arial" w:hAnsi="Arial" w:cs="Arial"/>
          <w:i w:val="0"/>
          <w:iCs/>
        </w:rPr>
        <w:t xml:space="preserve"> EVE </w:t>
      </w:r>
      <w:r w:rsidR="00476E63">
        <w:rPr>
          <w:rFonts w:ascii="Arial" w:hAnsi="Arial" w:cs="Arial"/>
          <w:i w:val="0"/>
          <w:iCs/>
        </w:rPr>
        <w:t xml:space="preserve">herum </w:t>
      </w:r>
      <w:r w:rsidR="00637AE8">
        <w:rPr>
          <w:rFonts w:ascii="Arial" w:hAnsi="Arial" w:cs="Arial"/>
          <w:i w:val="0"/>
          <w:iCs/>
        </w:rPr>
        <w:t>ist gewünscht</w:t>
      </w:r>
      <w:r w:rsidR="00476E63">
        <w:rPr>
          <w:rFonts w:ascii="Arial" w:hAnsi="Arial" w:cs="Arial"/>
          <w:i w:val="0"/>
          <w:iCs/>
        </w:rPr>
        <w:t xml:space="preserve"> und wird gefördert</w:t>
      </w:r>
      <w:r w:rsidR="0063108D">
        <w:rPr>
          <w:rFonts w:ascii="Arial" w:hAnsi="Arial" w:cs="Arial"/>
          <w:i w:val="0"/>
          <w:iCs/>
        </w:rPr>
        <w:t>, jedoch</w:t>
      </w:r>
      <w:r w:rsidR="00476E63">
        <w:rPr>
          <w:rFonts w:ascii="Arial" w:hAnsi="Arial" w:cs="Arial"/>
          <w:i w:val="0"/>
          <w:iCs/>
        </w:rPr>
        <w:t xml:space="preserve"> ist </w:t>
      </w:r>
      <w:r w:rsidR="00070CE1">
        <w:rPr>
          <w:rFonts w:ascii="Arial" w:hAnsi="Arial" w:cs="Arial"/>
          <w:i w:val="0"/>
          <w:iCs/>
        </w:rPr>
        <w:t xml:space="preserve">dies </w:t>
      </w:r>
      <w:r w:rsidR="0063108D">
        <w:rPr>
          <w:rFonts w:ascii="Arial" w:hAnsi="Arial" w:cs="Arial"/>
          <w:i w:val="0"/>
          <w:iCs/>
        </w:rPr>
        <w:t>kein konzeptioneller Kernbestandteil der</w:t>
      </w:r>
      <w:r w:rsidR="00706D0A">
        <w:rPr>
          <w:rFonts w:ascii="Arial" w:hAnsi="Arial" w:cs="Arial"/>
          <w:i w:val="0"/>
          <w:iCs/>
        </w:rPr>
        <w:t xml:space="preserve"> erstversorgenden</w:t>
      </w:r>
      <w:r w:rsidR="0063108D">
        <w:rPr>
          <w:rFonts w:ascii="Arial" w:hAnsi="Arial" w:cs="Arial"/>
          <w:i w:val="0"/>
          <w:iCs/>
        </w:rPr>
        <w:t xml:space="preserve"> A</w:t>
      </w:r>
      <w:r w:rsidR="00EC6CAF">
        <w:rPr>
          <w:rFonts w:ascii="Arial" w:hAnsi="Arial" w:cs="Arial"/>
          <w:i w:val="0"/>
          <w:iCs/>
        </w:rPr>
        <w:t>r</w:t>
      </w:r>
      <w:r w:rsidR="0063108D">
        <w:rPr>
          <w:rFonts w:ascii="Arial" w:hAnsi="Arial" w:cs="Arial"/>
          <w:i w:val="0"/>
          <w:iCs/>
        </w:rPr>
        <w:t>beit</w:t>
      </w:r>
      <w:r w:rsidR="00637AE8">
        <w:rPr>
          <w:rFonts w:ascii="Arial" w:hAnsi="Arial" w:cs="Arial"/>
          <w:i w:val="0"/>
          <w:iCs/>
        </w:rPr>
        <w:t>.</w:t>
      </w:r>
      <w:r w:rsidR="00DF46D8">
        <w:rPr>
          <w:rFonts w:ascii="Arial" w:hAnsi="Arial" w:cs="Arial"/>
          <w:i w:val="0"/>
          <w:iCs/>
        </w:rPr>
        <w:t xml:space="preserve"> Unterstützt wird </w:t>
      </w:r>
      <w:r w:rsidR="00EC6CAF">
        <w:rPr>
          <w:rFonts w:ascii="Arial" w:hAnsi="Arial" w:cs="Arial"/>
          <w:i w:val="0"/>
          <w:iCs/>
        </w:rPr>
        <w:t>die Anbindung</w:t>
      </w:r>
      <w:r w:rsidR="00DF46D8">
        <w:rPr>
          <w:rFonts w:ascii="Arial" w:hAnsi="Arial" w:cs="Arial"/>
          <w:i w:val="0"/>
          <w:iCs/>
        </w:rPr>
        <w:t xml:space="preserve"> durch</w:t>
      </w:r>
      <w:r w:rsidR="00557444">
        <w:rPr>
          <w:rFonts w:ascii="Arial" w:hAnsi="Arial" w:cs="Arial"/>
          <w:i w:val="0"/>
          <w:iCs/>
        </w:rPr>
        <w:t xml:space="preserve"> die Informationsvermittlung über Angebote in Richtung der </w:t>
      </w:r>
      <w:r w:rsidR="00706D0A">
        <w:rPr>
          <w:rFonts w:ascii="Arial" w:hAnsi="Arial" w:cs="Arial"/>
          <w:i w:val="0"/>
          <w:iCs/>
        </w:rPr>
        <w:t>Jugendlichen</w:t>
      </w:r>
      <w:r w:rsidR="0063108D">
        <w:rPr>
          <w:rFonts w:ascii="Arial" w:hAnsi="Arial" w:cs="Arial"/>
          <w:i w:val="0"/>
          <w:iCs/>
        </w:rPr>
        <w:t xml:space="preserve">, durch </w:t>
      </w:r>
      <w:r w:rsidR="00DF46D8">
        <w:rPr>
          <w:rFonts w:ascii="Arial" w:hAnsi="Arial" w:cs="Arial"/>
          <w:i w:val="0"/>
          <w:iCs/>
        </w:rPr>
        <w:t xml:space="preserve">die bedarfsweise Teilnahme des </w:t>
      </w:r>
      <w:r w:rsidR="00DF46D8" w:rsidRPr="00497579">
        <w:rPr>
          <w:rFonts w:ascii="Arial" w:hAnsi="Arial" w:cs="Arial"/>
          <w:i w:val="0"/>
          <w:iCs/>
        </w:rPr>
        <w:t>Betreuungspersonals</w:t>
      </w:r>
      <w:r w:rsidR="00557444">
        <w:rPr>
          <w:rFonts w:ascii="Arial" w:hAnsi="Arial" w:cs="Arial"/>
          <w:i w:val="0"/>
          <w:iCs/>
        </w:rPr>
        <w:t xml:space="preserve"> (SterniPark)</w:t>
      </w:r>
      <w:r w:rsidR="00DF46D8" w:rsidRPr="00497579">
        <w:rPr>
          <w:rFonts w:ascii="Arial" w:hAnsi="Arial" w:cs="Arial"/>
          <w:i w:val="0"/>
          <w:iCs/>
        </w:rPr>
        <w:t xml:space="preserve">/der Einrichtungsleitungen (LEB) </w:t>
      </w:r>
      <w:r w:rsidR="00DF46D8" w:rsidRPr="00497579">
        <w:rPr>
          <w:rFonts w:ascii="Arial" w:hAnsi="Arial" w:cs="Arial"/>
          <w:i w:val="0"/>
          <w:color w:val="000000"/>
        </w:rPr>
        <w:t>an sozialräumlichen Gremien oder Arbeitsgruppen wie etwa dem Sozialraumteam</w:t>
      </w:r>
      <w:r w:rsidR="00497579">
        <w:rPr>
          <w:rFonts w:ascii="Arial" w:hAnsi="Arial" w:cs="Arial"/>
          <w:i w:val="0"/>
          <w:color w:val="000000"/>
        </w:rPr>
        <w:t>s</w:t>
      </w:r>
      <w:r w:rsidR="00DF46D8" w:rsidRPr="00497579">
        <w:rPr>
          <w:rFonts w:ascii="Arial" w:hAnsi="Arial" w:cs="Arial"/>
          <w:i w:val="0"/>
          <w:color w:val="000000"/>
        </w:rPr>
        <w:t xml:space="preserve"> in den jeweiligen Regionen</w:t>
      </w:r>
      <w:r w:rsidR="0063108D">
        <w:rPr>
          <w:rFonts w:ascii="Arial" w:hAnsi="Arial" w:cs="Arial"/>
          <w:i w:val="0"/>
          <w:color w:val="000000"/>
        </w:rPr>
        <w:t xml:space="preserve"> sowie durch die informelle Zusammenarbeit mit den Angeboten</w:t>
      </w:r>
      <w:r w:rsidR="00DF46D8" w:rsidRPr="00497579">
        <w:rPr>
          <w:rFonts w:ascii="Arial" w:hAnsi="Arial" w:cs="Arial"/>
          <w:i w:val="0"/>
          <w:color w:val="000000"/>
        </w:rPr>
        <w:t>.</w:t>
      </w:r>
      <w:r w:rsidR="00497579">
        <w:rPr>
          <w:rFonts w:ascii="Arial" w:hAnsi="Arial" w:cs="Arial"/>
          <w:i w:val="0"/>
          <w:color w:val="000000"/>
        </w:rPr>
        <w:t xml:space="preserve"> Bei Vorliegen entsprechender</w:t>
      </w:r>
      <w:r w:rsidR="00557444">
        <w:rPr>
          <w:rFonts w:ascii="Arial" w:hAnsi="Arial" w:cs="Arial"/>
          <w:i w:val="0"/>
          <w:color w:val="000000"/>
        </w:rPr>
        <w:t xml:space="preserve"> Wünsche </w:t>
      </w:r>
      <w:r w:rsidR="00275C44">
        <w:rPr>
          <w:rFonts w:ascii="Arial" w:hAnsi="Arial" w:cs="Arial"/>
          <w:i w:val="0"/>
          <w:color w:val="000000"/>
        </w:rPr>
        <w:t xml:space="preserve">der Jugendlichen </w:t>
      </w:r>
      <w:r w:rsidR="00557444">
        <w:rPr>
          <w:rFonts w:ascii="Arial" w:hAnsi="Arial" w:cs="Arial"/>
          <w:i w:val="0"/>
          <w:color w:val="000000"/>
        </w:rPr>
        <w:t xml:space="preserve">erfolgt – sofern Kapazitäten beim entsprechenden Angebot vorhanden sind – eine Vermittlung in Angebote wie Sportvereine (vornehmlich Mannschaftssportarten), </w:t>
      </w:r>
      <w:r w:rsidR="00EA7CAA">
        <w:rPr>
          <w:rFonts w:ascii="Arial" w:hAnsi="Arial" w:cs="Arial"/>
          <w:i w:val="0"/>
          <w:color w:val="000000"/>
        </w:rPr>
        <w:t>Krafttraini</w:t>
      </w:r>
      <w:r w:rsidR="002E7B7D">
        <w:rPr>
          <w:rFonts w:ascii="Arial" w:hAnsi="Arial" w:cs="Arial"/>
          <w:i w:val="0"/>
          <w:color w:val="000000"/>
        </w:rPr>
        <w:t>n</w:t>
      </w:r>
      <w:r w:rsidR="00EA7CAA">
        <w:rPr>
          <w:rFonts w:ascii="Arial" w:hAnsi="Arial" w:cs="Arial"/>
          <w:i w:val="0"/>
          <w:color w:val="000000"/>
        </w:rPr>
        <w:t>g</w:t>
      </w:r>
      <w:r w:rsidR="00EC6CAF">
        <w:rPr>
          <w:rFonts w:ascii="Arial" w:hAnsi="Arial" w:cs="Arial"/>
          <w:i w:val="0"/>
          <w:color w:val="000000"/>
        </w:rPr>
        <w:t xml:space="preserve"> oder</w:t>
      </w:r>
      <w:r w:rsidR="00EA7CAA">
        <w:rPr>
          <w:rFonts w:ascii="Arial" w:hAnsi="Arial" w:cs="Arial"/>
          <w:i w:val="0"/>
          <w:color w:val="000000"/>
        </w:rPr>
        <w:t xml:space="preserve"> </w:t>
      </w:r>
      <w:r w:rsidR="00557444">
        <w:rPr>
          <w:rFonts w:ascii="Arial" w:hAnsi="Arial" w:cs="Arial"/>
          <w:i w:val="0"/>
          <w:color w:val="000000"/>
        </w:rPr>
        <w:t>niedrigschwellige und offene Angebote</w:t>
      </w:r>
      <w:r w:rsidR="00EA7CAA">
        <w:rPr>
          <w:rFonts w:ascii="Arial" w:hAnsi="Arial" w:cs="Arial"/>
          <w:i w:val="0"/>
          <w:color w:val="000000"/>
        </w:rPr>
        <w:t xml:space="preserve"> der</w:t>
      </w:r>
      <w:r w:rsidR="00557444">
        <w:rPr>
          <w:rFonts w:ascii="Arial" w:hAnsi="Arial" w:cs="Arial"/>
          <w:i w:val="0"/>
          <w:color w:val="000000"/>
        </w:rPr>
        <w:t xml:space="preserve"> Häuser der Jugend (</w:t>
      </w:r>
      <w:r w:rsidR="00706D0A">
        <w:rPr>
          <w:rFonts w:ascii="Arial" w:hAnsi="Arial" w:cs="Arial"/>
          <w:i w:val="0"/>
          <w:color w:val="000000"/>
        </w:rPr>
        <w:t>im Übrigen</w:t>
      </w:r>
      <w:r w:rsidR="000B390D">
        <w:rPr>
          <w:rFonts w:ascii="Arial" w:hAnsi="Arial" w:cs="Arial"/>
          <w:i w:val="0"/>
          <w:color w:val="000000"/>
        </w:rPr>
        <w:t xml:space="preserve"> siehe</w:t>
      </w:r>
      <w:r w:rsidR="00706D0A">
        <w:rPr>
          <w:rFonts w:ascii="Arial" w:hAnsi="Arial" w:cs="Arial"/>
          <w:i w:val="0"/>
          <w:color w:val="000000"/>
        </w:rPr>
        <w:t xml:space="preserve"> </w:t>
      </w:r>
      <w:r w:rsidR="00557444">
        <w:rPr>
          <w:rFonts w:ascii="Arial" w:hAnsi="Arial" w:cs="Arial"/>
          <w:i w:val="0"/>
          <w:color w:val="000000"/>
        </w:rPr>
        <w:t>Drs. 22/12267).</w:t>
      </w:r>
      <w:r w:rsidR="00497579">
        <w:rPr>
          <w:rFonts w:ascii="Arial" w:hAnsi="Arial" w:cs="Arial"/>
          <w:i w:val="0"/>
          <w:color w:val="000000"/>
        </w:rPr>
        <w:t xml:space="preserve"> </w:t>
      </w:r>
      <w:r w:rsidR="00EA7CAA">
        <w:rPr>
          <w:rFonts w:ascii="Arial" w:hAnsi="Arial" w:cs="Arial"/>
          <w:i w:val="0"/>
          <w:color w:val="000000"/>
        </w:rPr>
        <w:t>Hinzu kommen weitere Angebote wie regelmäßige Spaziergänge und das Aufsuchen von kulturellen Angeboten wie Museen</w:t>
      </w:r>
      <w:r w:rsidR="00476E63">
        <w:rPr>
          <w:rFonts w:ascii="Arial" w:hAnsi="Arial" w:cs="Arial"/>
          <w:i w:val="0"/>
          <w:color w:val="000000"/>
        </w:rPr>
        <w:t>, einem Kino</w:t>
      </w:r>
      <w:r w:rsidR="00EA7CAA">
        <w:rPr>
          <w:rFonts w:ascii="Arial" w:hAnsi="Arial" w:cs="Arial"/>
          <w:i w:val="0"/>
          <w:color w:val="000000"/>
        </w:rPr>
        <w:t xml:space="preserve"> und – bei besonderen Anlässen – </w:t>
      </w:r>
      <w:r w:rsidR="00476E63">
        <w:rPr>
          <w:rFonts w:ascii="Arial" w:hAnsi="Arial" w:cs="Arial"/>
          <w:i w:val="0"/>
          <w:color w:val="000000"/>
        </w:rPr>
        <w:t>bspw.</w:t>
      </w:r>
      <w:r w:rsidR="00EA7CAA">
        <w:rPr>
          <w:rFonts w:ascii="Arial" w:hAnsi="Arial" w:cs="Arial"/>
          <w:i w:val="0"/>
          <w:color w:val="000000"/>
        </w:rPr>
        <w:t xml:space="preserve"> dem Hamburger Dom.</w:t>
      </w:r>
      <w:r w:rsidR="00143B9A" w:rsidRPr="00143B9A">
        <w:rPr>
          <w:rFonts w:ascii="Arial" w:hAnsi="Arial" w:cs="Arial"/>
          <w:i w:val="0"/>
          <w:color w:val="000000"/>
        </w:rPr>
        <w:t xml:space="preserve"> </w:t>
      </w:r>
      <w:r w:rsidR="00143B9A" w:rsidRPr="00325EDE">
        <w:rPr>
          <w:rFonts w:ascii="Arial" w:hAnsi="Arial" w:cs="Arial"/>
          <w:i w:val="0"/>
          <w:color w:val="000000"/>
        </w:rPr>
        <w:t>Einrichtungsübergreifend wünschen sich die Betreuten folgende Angebote: Fußball, Hip-Hop, Kick-Boxen, Grafi</w:t>
      </w:r>
      <w:r w:rsidR="002F209E">
        <w:rPr>
          <w:rFonts w:ascii="Arial" w:hAnsi="Arial" w:cs="Arial"/>
          <w:i w:val="0"/>
          <w:color w:val="000000"/>
        </w:rPr>
        <w:t>ti</w:t>
      </w:r>
      <w:r w:rsidR="00143B9A" w:rsidRPr="00325EDE">
        <w:rPr>
          <w:rFonts w:ascii="Arial" w:hAnsi="Arial" w:cs="Arial"/>
          <w:i w:val="0"/>
          <w:color w:val="000000"/>
        </w:rPr>
        <w:t>y Arts, Fitnessangebote, Konversationsrunden in Bücherhallen</w:t>
      </w:r>
      <w:r w:rsidR="00916C97">
        <w:rPr>
          <w:rFonts w:ascii="Arial" w:hAnsi="Arial" w:cs="Arial"/>
          <w:i w:val="0"/>
          <w:color w:val="000000"/>
        </w:rPr>
        <w:t xml:space="preserve"> und</w:t>
      </w:r>
      <w:r w:rsidR="00143B9A" w:rsidRPr="00325EDE">
        <w:rPr>
          <w:rFonts w:ascii="Arial" w:hAnsi="Arial" w:cs="Arial"/>
          <w:i w:val="0"/>
          <w:color w:val="000000"/>
        </w:rPr>
        <w:t xml:space="preserve"> Fotografieren.</w:t>
      </w:r>
      <w:r w:rsidR="00EA7CAA">
        <w:rPr>
          <w:rFonts w:ascii="Arial" w:hAnsi="Arial" w:cs="Arial"/>
          <w:i w:val="0"/>
          <w:color w:val="000000"/>
        </w:rPr>
        <w:t xml:space="preserve"> </w:t>
      </w:r>
    </w:p>
    <w:p w14:paraId="486A352D" w14:textId="77777777" w:rsidR="00143B9A" w:rsidRDefault="00143B9A" w:rsidP="00C01CF3">
      <w:pPr>
        <w:pStyle w:val="FrageEinleitungText"/>
        <w:widowControl w:val="0"/>
        <w:spacing w:before="0"/>
        <w:ind w:left="0"/>
        <w:rPr>
          <w:rFonts w:ascii="Arial" w:hAnsi="Arial" w:cs="Arial"/>
          <w:i w:val="0"/>
          <w:iCs/>
        </w:rPr>
      </w:pPr>
    </w:p>
    <w:p w14:paraId="77C3B7C7" w14:textId="1C337C73" w:rsidR="00630BF6" w:rsidRPr="00630BF6" w:rsidRDefault="00EA7CAA" w:rsidP="00C01CF3">
      <w:pPr>
        <w:pStyle w:val="FrageEinleitungText"/>
        <w:widowControl w:val="0"/>
        <w:spacing w:before="0"/>
        <w:ind w:left="0"/>
        <w:rPr>
          <w:rFonts w:ascii="Arial" w:hAnsi="Arial" w:cs="Arial"/>
          <w:i w:val="0"/>
          <w:color w:val="000000"/>
        </w:rPr>
      </w:pPr>
      <w:r>
        <w:rPr>
          <w:rFonts w:ascii="Arial" w:hAnsi="Arial" w:cs="Arial"/>
          <w:i w:val="0"/>
          <w:iCs/>
        </w:rPr>
        <w:t>Die Jugendlichen entscheiden eigenständig, welche Angebote sie wahrnehmen</w:t>
      </w:r>
      <w:r w:rsidR="00706D0A">
        <w:rPr>
          <w:rFonts w:ascii="Arial" w:hAnsi="Arial" w:cs="Arial"/>
          <w:i w:val="0"/>
          <w:iCs/>
        </w:rPr>
        <w:t>;</w:t>
      </w:r>
      <w:r>
        <w:rPr>
          <w:rFonts w:ascii="Arial" w:hAnsi="Arial" w:cs="Arial"/>
          <w:i w:val="0"/>
          <w:iCs/>
        </w:rPr>
        <w:t xml:space="preserve"> </w:t>
      </w:r>
      <w:r w:rsidR="00706D0A">
        <w:rPr>
          <w:rFonts w:ascii="Arial" w:hAnsi="Arial" w:cs="Arial"/>
          <w:i w:val="0"/>
          <w:iCs/>
        </w:rPr>
        <w:t>e</w:t>
      </w:r>
      <w:r>
        <w:rPr>
          <w:rFonts w:ascii="Arial" w:hAnsi="Arial" w:cs="Arial"/>
          <w:i w:val="0"/>
          <w:iCs/>
        </w:rPr>
        <w:t xml:space="preserve">s handelt sich nicht in jedem Fall um das </w:t>
      </w:r>
      <w:r w:rsidR="00476E63">
        <w:rPr>
          <w:rFonts w:ascii="Arial" w:hAnsi="Arial" w:cs="Arial"/>
          <w:i w:val="0"/>
          <w:iCs/>
        </w:rPr>
        <w:t xml:space="preserve">räumlich </w:t>
      </w:r>
      <w:r>
        <w:rPr>
          <w:rFonts w:ascii="Arial" w:hAnsi="Arial" w:cs="Arial"/>
          <w:i w:val="0"/>
          <w:iCs/>
        </w:rPr>
        <w:t>nächstgelegene Angebot</w:t>
      </w:r>
      <w:r w:rsidR="00706D0A">
        <w:rPr>
          <w:rFonts w:ascii="Arial" w:hAnsi="Arial" w:cs="Arial"/>
          <w:i w:val="0"/>
          <w:iCs/>
        </w:rPr>
        <w:t>. E</w:t>
      </w:r>
      <w:r w:rsidR="00784655">
        <w:rPr>
          <w:rFonts w:ascii="Arial" w:hAnsi="Arial" w:cs="Arial"/>
          <w:i w:val="0"/>
          <w:iCs/>
        </w:rPr>
        <w:t xml:space="preserve">inige gefragte </w:t>
      </w:r>
      <w:r w:rsidR="00EC6CAF">
        <w:rPr>
          <w:rFonts w:ascii="Arial" w:hAnsi="Arial" w:cs="Arial"/>
          <w:i w:val="0"/>
          <w:iCs/>
        </w:rPr>
        <w:t>(</w:t>
      </w:r>
      <w:r w:rsidR="00784655">
        <w:rPr>
          <w:rFonts w:ascii="Arial" w:hAnsi="Arial" w:cs="Arial"/>
          <w:i w:val="0"/>
          <w:iCs/>
        </w:rPr>
        <w:t>Sport</w:t>
      </w:r>
      <w:r w:rsidR="00EC6CAF">
        <w:rPr>
          <w:rFonts w:ascii="Arial" w:hAnsi="Arial" w:cs="Arial"/>
          <w:i w:val="0"/>
          <w:iCs/>
        </w:rPr>
        <w:t>-)A</w:t>
      </w:r>
      <w:r w:rsidR="00784655">
        <w:rPr>
          <w:rFonts w:ascii="Arial" w:hAnsi="Arial" w:cs="Arial"/>
          <w:i w:val="0"/>
          <w:iCs/>
        </w:rPr>
        <w:t>ngebote, wie z.</w:t>
      </w:r>
      <w:r w:rsidR="008A72A2">
        <w:rPr>
          <w:rFonts w:ascii="Arial" w:hAnsi="Arial" w:cs="Arial"/>
          <w:i w:val="0"/>
          <w:iCs/>
        </w:rPr>
        <w:t> </w:t>
      </w:r>
      <w:r w:rsidR="00784655">
        <w:rPr>
          <w:rFonts w:ascii="Arial" w:hAnsi="Arial" w:cs="Arial"/>
          <w:i w:val="0"/>
          <w:iCs/>
        </w:rPr>
        <w:t>B. Cricket</w:t>
      </w:r>
      <w:r w:rsidR="00143B9A">
        <w:rPr>
          <w:rFonts w:ascii="Arial" w:hAnsi="Arial" w:cs="Arial"/>
          <w:i w:val="0"/>
          <w:iCs/>
        </w:rPr>
        <w:t>,</w:t>
      </w:r>
      <w:r w:rsidR="00EC6CAF">
        <w:rPr>
          <w:rFonts w:ascii="Arial" w:hAnsi="Arial" w:cs="Arial"/>
          <w:i w:val="0"/>
          <w:iCs/>
        </w:rPr>
        <w:t xml:space="preserve"> </w:t>
      </w:r>
      <w:r w:rsidR="00784655">
        <w:rPr>
          <w:rFonts w:ascii="Arial" w:hAnsi="Arial" w:cs="Arial"/>
          <w:i w:val="0"/>
          <w:iCs/>
        </w:rPr>
        <w:t>können</w:t>
      </w:r>
      <w:r w:rsidR="00275C44">
        <w:rPr>
          <w:rFonts w:ascii="Arial" w:hAnsi="Arial" w:cs="Arial"/>
          <w:i w:val="0"/>
          <w:iCs/>
        </w:rPr>
        <w:t xml:space="preserve"> hamburgweit</w:t>
      </w:r>
      <w:r w:rsidR="00784655">
        <w:rPr>
          <w:rFonts w:ascii="Arial" w:hAnsi="Arial" w:cs="Arial"/>
          <w:i w:val="0"/>
          <w:iCs/>
        </w:rPr>
        <w:t xml:space="preserve"> lediglich in wenigen Vereinen ausgeübt werden. </w:t>
      </w:r>
      <w:r w:rsidR="00275C44" w:rsidRPr="00630BF6">
        <w:rPr>
          <w:rFonts w:ascii="Arial" w:hAnsi="Arial" w:cs="Arial"/>
          <w:i w:val="0"/>
          <w:color w:val="000000"/>
        </w:rPr>
        <w:t xml:space="preserve">Die Betreuten sind in der Regel nicht auf den </w:t>
      </w:r>
      <w:r w:rsidR="00476E63">
        <w:rPr>
          <w:rFonts w:ascii="Arial" w:hAnsi="Arial" w:cs="Arial"/>
          <w:i w:val="0"/>
          <w:color w:val="000000"/>
        </w:rPr>
        <w:t>geografischen</w:t>
      </w:r>
      <w:r w:rsidR="00275C44" w:rsidRPr="00630BF6">
        <w:rPr>
          <w:rFonts w:ascii="Arial" w:hAnsi="Arial" w:cs="Arial"/>
          <w:i w:val="0"/>
          <w:color w:val="000000"/>
        </w:rPr>
        <w:t xml:space="preserve"> </w:t>
      </w:r>
      <w:r w:rsidR="00476E63">
        <w:rPr>
          <w:rFonts w:ascii="Arial" w:hAnsi="Arial" w:cs="Arial"/>
          <w:i w:val="0"/>
          <w:color w:val="000000"/>
        </w:rPr>
        <w:t>Nah-</w:t>
      </w:r>
      <w:r w:rsidR="00275C44" w:rsidRPr="00630BF6">
        <w:rPr>
          <w:rFonts w:ascii="Arial" w:hAnsi="Arial" w:cs="Arial"/>
          <w:i w:val="0"/>
          <w:color w:val="000000"/>
        </w:rPr>
        <w:t>Sozialraum</w:t>
      </w:r>
      <w:r w:rsidR="00143B9A">
        <w:rPr>
          <w:rFonts w:ascii="Arial" w:hAnsi="Arial" w:cs="Arial"/>
          <w:i w:val="0"/>
          <w:color w:val="000000"/>
        </w:rPr>
        <w:t xml:space="preserve"> oder den</w:t>
      </w:r>
      <w:r w:rsidR="00275C44" w:rsidRPr="00630BF6">
        <w:rPr>
          <w:rFonts w:ascii="Arial" w:hAnsi="Arial" w:cs="Arial"/>
          <w:i w:val="0"/>
          <w:color w:val="000000"/>
        </w:rPr>
        <w:t xml:space="preserve"> Stadtteil</w:t>
      </w:r>
      <w:r w:rsidR="00143B9A">
        <w:rPr>
          <w:rFonts w:ascii="Arial" w:hAnsi="Arial" w:cs="Arial"/>
          <w:i w:val="0"/>
          <w:color w:val="000000"/>
        </w:rPr>
        <w:t xml:space="preserve"> </w:t>
      </w:r>
      <w:r w:rsidR="00275C44" w:rsidRPr="00630BF6">
        <w:rPr>
          <w:rFonts w:ascii="Arial" w:hAnsi="Arial" w:cs="Arial"/>
          <w:i w:val="0"/>
          <w:color w:val="000000"/>
        </w:rPr>
        <w:t>festgelegt</w:t>
      </w:r>
      <w:r w:rsidR="00275C44" w:rsidRPr="00630BF6">
        <w:rPr>
          <w:rFonts w:ascii="Arial" w:hAnsi="Arial" w:cs="Arial"/>
          <w:color w:val="000000"/>
        </w:rPr>
        <w:t xml:space="preserve">, </w:t>
      </w:r>
      <w:r w:rsidR="00143B9A">
        <w:rPr>
          <w:rFonts w:ascii="Arial" w:hAnsi="Arial" w:cs="Arial"/>
          <w:i w:val="0"/>
          <w:color w:val="000000"/>
        </w:rPr>
        <w:t xml:space="preserve">in dem sich die Einrichtung befindet und nutzen zum Erreichen der Angebote den </w:t>
      </w:r>
      <w:r w:rsidR="00C048B5">
        <w:rPr>
          <w:rFonts w:ascii="Arial" w:hAnsi="Arial" w:cs="Arial"/>
          <w:i w:val="0"/>
          <w:color w:val="000000"/>
        </w:rPr>
        <w:t>Öffentlichen Personennahverkehr</w:t>
      </w:r>
      <w:r w:rsidR="00143B9A">
        <w:rPr>
          <w:rFonts w:ascii="Arial" w:hAnsi="Arial" w:cs="Arial"/>
          <w:i w:val="0"/>
          <w:color w:val="000000"/>
        </w:rPr>
        <w:t xml:space="preserve">. </w:t>
      </w:r>
      <w:r w:rsidR="003103E6">
        <w:rPr>
          <w:rFonts w:ascii="Arial" w:hAnsi="Arial" w:cs="Arial"/>
          <w:i w:val="0"/>
          <w:color w:val="000000"/>
        </w:rPr>
        <w:t xml:space="preserve">So bestehen Verbindungen auch in andere EVE (etwa durch gemeinsame Fußballturniere), </w:t>
      </w:r>
      <w:r w:rsidR="000747F0">
        <w:rPr>
          <w:rFonts w:ascii="Arial" w:hAnsi="Arial" w:cs="Arial"/>
          <w:i w:val="0"/>
          <w:color w:val="000000"/>
        </w:rPr>
        <w:t xml:space="preserve">zu </w:t>
      </w:r>
      <w:r w:rsidR="008A72A2">
        <w:rPr>
          <w:rFonts w:ascii="Arial" w:hAnsi="Arial" w:cs="Arial"/>
          <w:i w:val="0"/>
          <w:color w:val="000000"/>
        </w:rPr>
        <w:br/>
      </w:r>
      <w:r w:rsidR="000747F0">
        <w:rPr>
          <w:rFonts w:ascii="Arial" w:hAnsi="Arial" w:cs="Arial"/>
          <w:i w:val="0"/>
          <w:color w:val="000000"/>
        </w:rPr>
        <w:t>(Schul-)Freund</w:t>
      </w:r>
      <w:r w:rsidR="005A6837">
        <w:rPr>
          <w:rFonts w:ascii="Arial" w:hAnsi="Arial" w:cs="Arial"/>
          <w:i w:val="0"/>
          <w:color w:val="000000"/>
        </w:rPr>
        <w:t>inn</w:t>
      </w:r>
      <w:r w:rsidR="000747F0">
        <w:rPr>
          <w:rFonts w:ascii="Arial" w:hAnsi="Arial" w:cs="Arial"/>
          <w:i w:val="0"/>
          <w:color w:val="000000"/>
        </w:rPr>
        <w:t>en</w:t>
      </w:r>
      <w:r w:rsidR="005A6837">
        <w:rPr>
          <w:rFonts w:ascii="Arial" w:hAnsi="Arial" w:cs="Arial"/>
          <w:i w:val="0"/>
          <w:color w:val="000000"/>
        </w:rPr>
        <w:t xml:space="preserve"> und </w:t>
      </w:r>
      <w:r w:rsidR="0031604E">
        <w:rPr>
          <w:rFonts w:ascii="Arial" w:hAnsi="Arial" w:cs="Arial"/>
          <w:i w:val="0"/>
          <w:color w:val="000000"/>
        </w:rPr>
        <w:t>F</w:t>
      </w:r>
      <w:r w:rsidR="005A6837">
        <w:rPr>
          <w:rFonts w:ascii="Arial" w:hAnsi="Arial" w:cs="Arial"/>
          <w:i w:val="0"/>
          <w:color w:val="000000"/>
        </w:rPr>
        <w:t>reunden</w:t>
      </w:r>
      <w:r w:rsidR="000747F0">
        <w:rPr>
          <w:rFonts w:ascii="Arial" w:hAnsi="Arial" w:cs="Arial"/>
          <w:i w:val="0"/>
          <w:color w:val="000000"/>
        </w:rPr>
        <w:t xml:space="preserve"> oder Verwandten in anderen Stadtteilen oder an zentrale Orte des kulturellen Zusammenkommens.</w:t>
      </w:r>
    </w:p>
    <w:p w14:paraId="34FEE34C" w14:textId="3162AED4" w:rsidR="00BD5CD7" w:rsidRDefault="00BD5CD7" w:rsidP="00C01CF3">
      <w:pPr>
        <w:pStyle w:val="FrageEinleitungText"/>
        <w:widowControl w:val="0"/>
        <w:spacing w:before="0"/>
        <w:ind w:left="0"/>
        <w:rPr>
          <w:rFonts w:ascii="Arial" w:hAnsi="Arial" w:cs="Arial"/>
          <w:i w:val="0"/>
          <w:iCs/>
        </w:rPr>
      </w:pPr>
    </w:p>
    <w:p w14:paraId="13687AAE" w14:textId="3714FC32" w:rsidR="00BD5CD7" w:rsidRDefault="00BD5CD7" w:rsidP="00C01CF3">
      <w:pPr>
        <w:pStyle w:val="FrageEinleitungText"/>
        <w:widowControl w:val="0"/>
        <w:spacing w:before="0"/>
        <w:ind w:left="0"/>
        <w:rPr>
          <w:rFonts w:ascii="Arial" w:hAnsi="Arial" w:cs="Arial"/>
          <w:i w:val="0"/>
          <w:iCs/>
        </w:rPr>
      </w:pPr>
      <w:r>
        <w:rPr>
          <w:rFonts w:ascii="Arial" w:hAnsi="Arial" w:cs="Arial"/>
          <w:i w:val="0"/>
          <w:iCs/>
        </w:rPr>
        <w:t xml:space="preserve">Im Übrigen siehe </w:t>
      </w:r>
      <w:r w:rsidR="009E150E">
        <w:rPr>
          <w:rFonts w:ascii="Arial" w:hAnsi="Arial" w:cs="Arial"/>
          <w:i w:val="0"/>
          <w:iCs/>
        </w:rPr>
        <w:t>Drs. 22/10671, 22/10781, 22/11070, 22/11691, 22/11693, 22/11871, 22/12114, 22/12267, 22/12985, 22/13595, 22/13779, 22/13918, 22/14028 und 22/14077.</w:t>
      </w:r>
    </w:p>
    <w:p w14:paraId="3B1BCE59" w14:textId="34C81169" w:rsidR="009E150E" w:rsidRDefault="009E150E" w:rsidP="00C01CF3">
      <w:pPr>
        <w:pStyle w:val="FrageEinleitungText"/>
        <w:widowControl w:val="0"/>
        <w:spacing w:before="0"/>
        <w:ind w:left="0"/>
        <w:rPr>
          <w:rFonts w:ascii="Arial" w:hAnsi="Arial" w:cs="Arial"/>
          <w:i w:val="0"/>
          <w:iCs/>
        </w:rPr>
      </w:pPr>
    </w:p>
    <w:p w14:paraId="7A50C441" w14:textId="49E10D60" w:rsidR="009E150E" w:rsidRDefault="009E150E" w:rsidP="00C01CF3">
      <w:pPr>
        <w:pStyle w:val="FrageEinleitungText"/>
        <w:widowControl w:val="0"/>
        <w:spacing w:before="0"/>
        <w:ind w:left="0"/>
        <w:rPr>
          <w:rFonts w:ascii="Arial" w:hAnsi="Arial" w:cs="Arial"/>
          <w:i w:val="0"/>
          <w:iCs/>
        </w:rPr>
      </w:pPr>
      <w:r>
        <w:rPr>
          <w:rFonts w:ascii="Arial" w:hAnsi="Arial" w:cs="Arial"/>
          <w:i w:val="0"/>
          <w:iCs/>
        </w:rPr>
        <w:t>Dies vorausgeschickt, beantwortet der Senat die Fragen wie folgt:</w:t>
      </w:r>
    </w:p>
    <w:p w14:paraId="063AD8F3" w14:textId="77777777" w:rsidR="009C0F66" w:rsidRPr="009C0F66" w:rsidRDefault="009C0F66" w:rsidP="00C01CF3">
      <w:pPr>
        <w:pStyle w:val="FrageEinleitungText"/>
        <w:widowControl w:val="0"/>
        <w:spacing w:before="0"/>
        <w:ind w:left="0"/>
        <w:rPr>
          <w:rFonts w:ascii="Arial" w:hAnsi="Arial" w:cs="Arial"/>
          <w:i w:val="0"/>
          <w:iCs/>
        </w:rPr>
      </w:pPr>
    </w:p>
    <w:p w14:paraId="5E54D862" w14:textId="75DBE49A" w:rsidR="009C0F66" w:rsidRPr="00275C44" w:rsidRDefault="009C0F66" w:rsidP="00C01CF3">
      <w:pPr>
        <w:pStyle w:val="FrageNummer1"/>
        <w:widowControl w:val="0"/>
        <w:spacing w:before="0"/>
        <w:rPr>
          <w:rFonts w:ascii="Arial" w:hAnsi="Arial" w:cs="Arial"/>
        </w:rPr>
      </w:pPr>
      <w:r w:rsidRPr="009C0F66">
        <w:rPr>
          <w:rFonts w:ascii="Arial" w:hAnsi="Arial" w:cs="Arial"/>
        </w:rPr>
        <w:t>Ist in den EVEn in Trägerschaft des Sterniparks und des LEBs jeweils eine sozialräumliche Vernetzung vorgesehen? Wenn ja, wie soll sie laut Konzept ausgestaltet werden? Wenn nein, wieso nicht?</w:t>
      </w:r>
    </w:p>
    <w:p w14:paraId="1108F42F" w14:textId="003FDB32" w:rsidR="009C0F66" w:rsidRPr="00275C44" w:rsidRDefault="009C0F66" w:rsidP="00C01CF3">
      <w:pPr>
        <w:pStyle w:val="FrageNummer1"/>
        <w:widowControl w:val="0"/>
        <w:spacing w:before="0"/>
        <w:rPr>
          <w:rFonts w:ascii="Arial" w:hAnsi="Arial" w:cs="Arial"/>
        </w:rPr>
      </w:pPr>
      <w:r w:rsidRPr="009C0F66">
        <w:rPr>
          <w:rFonts w:ascii="Arial" w:hAnsi="Arial" w:cs="Arial"/>
        </w:rPr>
        <w:t xml:space="preserve">Gelingt jeweils eine sozialräumliche Vernetzung praktisch? Wenn ja, mit wem? </w:t>
      </w:r>
      <w:r w:rsidRPr="009C0F66">
        <w:rPr>
          <w:rFonts w:ascii="Arial" w:hAnsi="Arial" w:cs="Arial"/>
        </w:rPr>
        <w:lastRenderedPageBreak/>
        <w:t>Wenn nein, wieso nicht? Bitte in der Antwort jeweils Vernetzungpartner*innen jeder EVE darlegen bzw. darstellen, wieso eine Vernetzung nicht oder nur ansatzweise gelingt und was es dafür bräuchte.</w:t>
      </w:r>
    </w:p>
    <w:p w14:paraId="601FA43F" w14:textId="77777777" w:rsidR="009C0F66" w:rsidRDefault="009C0F66" w:rsidP="00C01CF3">
      <w:pPr>
        <w:pStyle w:val="FrageNummer1"/>
        <w:widowControl w:val="0"/>
        <w:spacing w:before="0"/>
        <w:rPr>
          <w:rFonts w:ascii="Arial" w:hAnsi="Arial" w:cs="Arial"/>
        </w:rPr>
      </w:pPr>
      <w:r w:rsidRPr="009C0F66">
        <w:rPr>
          <w:rFonts w:ascii="Arial" w:hAnsi="Arial" w:cs="Arial"/>
        </w:rPr>
        <w:t>Ist in den EVEn in Trägerschaft des Sterniparks und des LEBs jeweils eine regelmäßige Teilnahme an sozialräumlichen Gremien und Arbeitsgruppen vorgesehen? Wenn ja, wie soll sie laut Konzept ausgestaltet werden? Wenn nein, wieso nicht?</w:t>
      </w:r>
    </w:p>
    <w:p w14:paraId="38ECFCB3" w14:textId="77777777" w:rsidR="009C0F66" w:rsidRDefault="009C0F66" w:rsidP="00C01CF3">
      <w:pPr>
        <w:pStyle w:val="FrageNummer1"/>
        <w:widowControl w:val="0"/>
        <w:spacing w:before="0"/>
        <w:rPr>
          <w:rFonts w:ascii="Arial" w:hAnsi="Arial" w:cs="Arial"/>
        </w:rPr>
      </w:pPr>
      <w:r w:rsidRPr="009C0F66">
        <w:rPr>
          <w:rFonts w:ascii="Arial" w:hAnsi="Arial" w:cs="Arial"/>
        </w:rPr>
        <w:t>Gelingt jeweils eine regelmäßige Teilnahme praktisch? Wenn ja, wobei? Wenn nein, wieso nicht? Bitte in der Antwort jeweils für jede EVE tabellarisch darlegen, an welchen sozialräumlichen Runden, Arbeitsgruppen bzw. Gremien regelmäßig real teilgenommen wird, unter Angabe, wie oft sie stattfinden bzw. darstellen, wieso eine Teilnahme hier nicht oder nur ansatzweise gelingt und was es dafür bräuchte.</w:t>
      </w:r>
    </w:p>
    <w:p w14:paraId="76A72382" w14:textId="77777777" w:rsidR="009C0F66" w:rsidRDefault="009C0F66" w:rsidP="00C01CF3">
      <w:pPr>
        <w:pStyle w:val="FrageNummer1"/>
        <w:widowControl w:val="0"/>
        <w:spacing w:before="0"/>
        <w:rPr>
          <w:rFonts w:ascii="Arial" w:hAnsi="Arial" w:cs="Arial"/>
        </w:rPr>
      </w:pPr>
      <w:r w:rsidRPr="009C0F66">
        <w:rPr>
          <w:rFonts w:ascii="Arial" w:hAnsi="Arial" w:cs="Arial"/>
        </w:rPr>
        <w:t>Ist in den EVEn in Trägerschaft des Sterniparks und des LEBs jeweils eine Kooperation mit umliegenden Jugendeinrichtungen vorgesehen? Wenn ja, wie soll eine Kooperation laut Konzept ausgestaltet werden (z.B. schriftliche Vereinbarungen, informelle Zusammenarbeit, regelmäßiger Austausch)? Wenn nein, wieso nicht?</w:t>
      </w:r>
    </w:p>
    <w:p w14:paraId="0AECBA4B" w14:textId="1DC578DC" w:rsidR="009C0F66" w:rsidRPr="00275C44" w:rsidRDefault="009C0F66" w:rsidP="00C01CF3">
      <w:pPr>
        <w:pStyle w:val="FrageNummer1"/>
        <w:widowControl w:val="0"/>
        <w:spacing w:before="0"/>
        <w:rPr>
          <w:rFonts w:ascii="Arial" w:hAnsi="Arial" w:cs="Arial"/>
        </w:rPr>
      </w:pPr>
      <w:r w:rsidRPr="009C0F66">
        <w:rPr>
          <w:rFonts w:ascii="Arial" w:hAnsi="Arial" w:cs="Arial"/>
        </w:rPr>
        <w:t>Gelingt jeweils eine Kooperation praktisch? Wenn ja, mit wem? Wenn nein, wieso nicht? Bitte in der Antwort für jede EVE tabellarisch darlegen, mit welcher Jugendeinrichtung wie kooperiert wird bzw. darstellen, wieso dies nicht oder nur ansatzweise gelingt und was es dafür bräuchte.</w:t>
      </w:r>
    </w:p>
    <w:p w14:paraId="590B449A" w14:textId="140792A6" w:rsidR="009C0F66" w:rsidRPr="00275C44" w:rsidRDefault="009C0F66" w:rsidP="00C01CF3">
      <w:pPr>
        <w:pStyle w:val="FrageNummer1"/>
        <w:widowControl w:val="0"/>
        <w:spacing w:before="0"/>
        <w:rPr>
          <w:rFonts w:ascii="Arial" w:hAnsi="Arial" w:cs="Arial"/>
        </w:rPr>
      </w:pPr>
      <w:r w:rsidRPr="009C0F66">
        <w:rPr>
          <w:rFonts w:ascii="Arial" w:hAnsi="Arial" w:cs="Arial"/>
        </w:rPr>
        <w:t>Ist in den EVEn in Trägerschaft des Sterniparks und des LEBs jeweils eine Kooperation mit umliegenden Sportvereinen vorgesehen? Wenn ja, wie soll eine Kooperation laut Konzept ausgestaltet werden (z.B. schriftliche Vereinbarungen, informelle Zusammenarbeit, regelmäßiger Austausch)? Wenn nein, wieso nicht?</w:t>
      </w:r>
    </w:p>
    <w:p w14:paraId="66E65E04" w14:textId="77777777" w:rsidR="009C0F66" w:rsidRDefault="009C0F66" w:rsidP="00C01CF3">
      <w:pPr>
        <w:pStyle w:val="FrageNummer1"/>
        <w:widowControl w:val="0"/>
        <w:spacing w:before="0"/>
        <w:rPr>
          <w:rFonts w:ascii="Arial" w:hAnsi="Arial" w:cs="Arial"/>
        </w:rPr>
      </w:pPr>
      <w:r w:rsidRPr="009C0F66">
        <w:rPr>
          <w:rFonts w:ascii="Arial" w:hAnsi="Arial" w:cs="Arial"/>
        </w:rPr>
        <w:t>Gelingt jeweils eine Kooperation praktisch? Wenn ja, mit wem und wie? Wenn nein, wieso nicht? Bitte in der Antwort für jede EVE darlegen, mit welchem Sportverein und Sportangebot wie kooperiert wird bzw. darstellen, wieso dies nicht oder nur ansatzweise gelingt und was es dafür bräuchte.</w:t>
      </w:r>
    </w:p>
    <w:p w14:paraId="2EB1B3AB" w14:textId="339452FE" w:rsidR="009C0F66" w:rsidRPr="009C0F66" w:rsidRDefault="009C0F66" w:rsidP="00C01CF3">
      <w:pPr>
        <w:pStyle w:val="FrageNummer1"/>
        <w:widowControl w:val="0"/>
        <w:spacing w:before="0"/>
        <w:rPr>
          <w:rFonts w:ascii="Arial" w:hAnsi="Arial" w:cs="Arial"/>
        </w:rPr>
      </w:pPr>
      <w:r w:rsidRPr="009C0F66">
        <w:rPr>
          <w:rFonts w:ascii="Arial" w:hAnsi="Arial" w:cs="Arial"/>
        </w:rPr>
        <w:t>Werden die Jugendlichen bei längerem Aufenthalt in einer EVE des LEB oder des Sterniparks in einem Sportverein angemeldet? Wenn ja, ab welcher Verweildauer und wie gelingt das gut? Wenn nein, wieso nicht und was bräuchte es dafür?</w:t>
      </w:r>
    </w:p>
    <w:p w14:paraId="72467664" w14:textId="77777777" w:rsidR="009C0F66" w:rsidRDefault="009C0F66" w:rsidP="00C01CF3">
      <w:pPr>
        <w:pStyle w:val="FrageNummer1"/>
        <w:widowControl w:val="0"/>
        <w:spacing w:before="0"/>
        <w:rPr>
          <w:rFonts w:ascii="Arial" w:hAnsi="Arial" w:cs="Arial"/>
        </w:rPr>
      </w:pPr>
      <w:r w:rsidRPr="009C0F66">
        <w:rPr>
          <w:rFonts w:ascii="Arial" w:hAnsi="Arial" w:cs="Arial"/>
        </w:rPr>
        <w:t xml:space="preserve">Inwiefern bestehen Kontakte der Jugendlichen über den unmittelbar angrenzenden Sozialraum hinaus? </w:t>
      </w:r>
    </w:p>
    <w:p w14:paraId="1438E147" w14:textId="77777777" w:rsidR="009C0F66" w:rsidRDefault="009C0F66" w:rsidP="00C01CF3">
      <w:pPr>
        <w:pStyle w:val="FrageNummer1"/>
        <w:widowControl w:val="0"/>
        <w:spacing w:before="0"/>
        <w:rPr>
          <w:rFonts w:ascii="Arial" w:hAnsi="Arial" w:cs="Arial"/>
        </w:rPr>
      </w:pPr>
      <w:r w:rsidRPr="009C0F66">
        <w:rPr>
          <w:rFonts w:ascii="Arial" w:hAnsi="Arial" w:cs="Arial"/>
        </w:rPr>
        <w:t>Welche Angebote der Jugendkultur werden von geflüchteten Jugendlichen der EVEs nachgefragt bzw. gewünscht? Bitte in der Antwort die gewünschten Angebote für jede EVE benennen und dabei auch angeben, ob sie im Sozialraum vorhanden und für sie nutzbar sind oder ob dafür das Quartier verlassen werden muss.</w:t>
      </w:r>
    </w:p>
    <w:p w14:paraId="683BF1F1" w14:textId="77777777" w:rsidR="009C0F66" w:rsidRPr="009C0F66" w:rsidRDefault="009C0F66" w:rsidP="00C01CF3">
      <w:pPr>
        <w:pStyle w:val="FrageNummer1"/>
        <w:widowControl w:val="0"/>
        <w:numPr>
          <w:ilvl w:val="0"/>
          <w:numId w:val="0"/>
        </w:numPr>
        <w:spacing w:before="0"/>
        <w:rPr>
          <w:rFonts w:ascii="Arial" w:hAnsi="Arial" w:cs="Arial"/>
          <w:i w:val="0"/>
          <w:iCs/>
        </w:rPr>
      </w:pPr>
    </w:p>
    <w:p w14:paraId="76798778" w14:textId="7B1623CF" w:rsidR="009C0F66" w:rsidRPr="000747F0" w:rsidRDefault="009C0F66" w:rsidP="00C01CF3">
      <w:pPr>
        <w:pStyle w:val="FrageNummer1"/>
        <w:widowControl w:val="0"/>
        <w:spacing w:before="0"/>
        <w:rPr>
          <w:rFonts w:ascii="Arial" w:hAnsi="Arial" w:cs="Arial"/>
        </w:rPr>
      </w:pPr>
      <w:r w:rsidRPr="009C0F66">
        <w:rPr>
          <w:rFonts w:ascii="Arial" w:hAnsi="Arial" w:cs="Arial"/>
        </w:rPr>
        <w:t>Wie hoch ist die Nachfrage der untergebrachten Jugendlichen aus der jeweiligen EVE nach vorhandenen, ihnen unterbreiteten Angeboten im Sozialraum? Wenn sie nicht hoch ist, woran liegt es?</w:t>
      </w:r>
    </w:p>
    <w:p w14:paraId="280AA3B0" w14:textId="77777777" w:rsidR="009C0F66" w:rsidRDefault="009C0F66" w:rsidP="00C01CF3">
      <w:pPr>
        <w:pStyle w:val="FrageNummer1"/>
        <w:widowControl w:val="0"/>
        <w:spacing w:before="0"/>
        <w:rPr>
          <w:rFonts w:ascii="Arial" w:hAnsi="Arial" w:cs="Arial"/>
        </w:rPr>
      </w:pPr>
      <w:r w:rsidRPr="009C0F66">
        <w:rPr>
          <w:rFonts w:ascii="Arial" w:hAnsi="Arial" w:cs="Arial"/>
        </w:rPr>
        <w:t>Welche Angebote außerhalb des Sozialraumes nutzen die Jugendlichen aus der jeweiligen EVE?</w:t>
      </w:r>
    </w:p>
    <w:p w14:paraId="175CF054" w14:textId="77777777" w:rsidR="009C0F66" w:rsidRPr="009C0F66" w:rsidRDefault="009C0F66" w:rsidP="00C01CF3">
      <w:pPr>
        <w:pStyle w:val="FrageNummer1"/>
        <w:widowControl w:val="0"/>
        <w:numPr>
          <w:ilvl w:val="0"/>
          <w:numId w:val="0"/>
        </w:numPr>
        <w:spacing w:before="0"/>
        <w:ind w:left="1588" w:hanging="1588"/>
        <w:rPr>
          <w:rFonts w:ascii="Arial" w:hAnsi="Arial" w:cs="Arial"/>
          <w:i w:val="0"/>
          <w:iCs/>
        </w:rPr>
      </w:pPr>
    </w:p>
    <w:p w14:paraId="3A9748FB" w14:textId="007FB99F" w:rsidR="009C0F66" w:rsidRPr="009C0F66" w:rsidRDefault="00A74995" w:rsidP="00C01CF3">
      <w:pPr>
        <w:pStyle w:val="FrageNummer1"/>
        <w:widowControl w:val="0"/>
        <w:numPr>
          <w:ilvl w:val="0"/>
          <w:numId w:val="0"/>
        </w:numPr>
        <w:spacing w:before="0"/>
        <w:ind w:left="1588" w:hanging="1588"/>
        <w:rPr>
          <w:rFonts w:ascii="Arial" w:hAnsi="Arial" w:cs="Arial"/>
          <w:i w:val="0"/>
          <w:iCs/>
        </w:rPr>
      </w:pPr>
      <w:r>
        <w:rPr>
          <w:rFonts w:ascii="Arial" w:hAnsi="Arial" w:cs="Arial"/>
          <w:i w:val="0"/>
          <w:iCs/>
        </w:rPr>
        <w:t>Siehe</w:t>
      </w:r>
      <w:r w:rsidR="00784655">
        <w:rPr>
          <w:rFonts w:ascii="Arial" w:hAnsi="Arial" w:cs="Arial"/>
          <w:i w:val="0"/>
          <w:iCs/>
        </w:rPr>
        <w:t xml:space="preserve"> Vorbemerkung.</w:t>
      </w:r>
    </w:p>
    <w:p w14:paraId="5F75E375" w14:textId="77777777" w:rsidR="009C0F66" w:rsidRPr="009C0F66" w:rsidRDefault="009C0F66" w:rsidP="00C01CF3">
      <w:pPr>
        <w:pStyle w:val="FrageNummer1"/>
        <w:widowControl w:val="0"/>
        <w:numPr>
          <w:ilvl w:val="0"/>
          <w:numId w:val="0"/>
        </w:numPr>
        <w:spacing w:before="0"/>
        <w:ind w:left="1588" w:hanging="1588"/>
        <w:rPr>
          <w:rFonts w:ascii="Arial" w:hAnsi="Arial" w:cs="Arial"/>
          <w:i w:val="0"/>
          <w:iCs/>
        </w:rPr>
      </w:pPr>
    </w:p>
    <w:p w14:paraId="3B365C66" w14:textId="77777777" w:rsidR="009C0F66" w:rsidRPr="009C0F66" w:rsidRDefault="009C0F66" w:rsidP="00C01CF3">
      <w:pPr>
        <w:pStyle w:val="FrageNummer1"/>
        <w:widowControl w:val="0"/>
        <w:spacing w:before="0"/>
        <w:rPr>
          <w:rFonts w:ascii="Arial" w:hAnsi="Arial" w:cs="Arial"/>
        </w:rPr>
      </w:pPr>
      <w:r w:rsidRPr="009C0F66">
        <w:rPr>
          <w:rFonts w:ascii="Arial" w:hAnsi="Arial" w:cs="Arial"/>
        </w:rPr>
        <w:t>Wie viele Jugendliche aus allen EVEs besuchen/besuchten in 2023 und im Januar 2024 eine Schule im unmittelbaren Sozialraum sowie außerhalb des Sozialraums? Bitte für jede EVE jeweils tabellarisch die Gesamtzahl für die angegebenen Zeiträume auflisten sowie bei Schulbesuch außerhalb des unmittelbaren Sozialraums die Schulen und die Entfernung benennen.</w:t>
      </w:r>
    </w:p>
    <w:p w14:paraId="16A79EC9" w14:textId="77777777" w:rsidR="00E12664" w:rsidRPr="009C0F66" w:rsidRDefault="00E12664" w:rsidP="00C01CF3">
      <w:pPr>
        <w:widowControl w:val="0"/>
        <w:rPr>
          <w:rFonts w:ascii="Arial" w:hAnsi="Arial" w:cs="Arial"/>
        </w:rPr>
      </w:pPr>
    </w:p>
    <w:p w14:paraId="16A79ECB" w14:textId="2ABF1867" w:rsidR="00E12664" w:rsidRPr="009C0F66" w:rsidRDefault="00A74995" w:rsidP="00C01CF3">
      <w:pPr>
        <w:widowControl w:val="0"/>
        <w:rPr>
          <w:rFonts w:ascii="Arial" w:hAnsi="Arial" w:cs="Arial"/>
        </w:rPr>
      </w:pPr>
      <w:r>
        <w:rPr>
          <w:rFonts w:ascii="Arial" w:hAnsi="Arial" w:cs="Arial"/>
        </w:rPr>
        <w:t>Siehe</w:t>
      </w:r>
      <w:r w:rsidR="00784655">
        <w:rPr>
          <w:rFonts w:ascii="Arial" w:hAnsi="Arial" w:cs="Arial"/>
        </w:rPr>
        <w:t xml:space="preserve"> Anlage.</w:t>
      </w:r>
    </w:p>
    <w:p w14:paraId="52C4E1BC" w14:textId="77777777" w:rsidR="00B100C7" w:rsidRPr="009C0F66" w:rsidRDefault="00B100C7" w:rsidP="00C01CF3">
      <w:pPr>
        <w:widowControl w:val="0"/>
        <w:rPr>
          <w:rFonts w:ascii="Arial" w:hAnsi="Arial" w:cs="Arial"/>
        </w:rPr>
      </w:pPr>
    </w:p>
    <w:sectPr w:rsidR="00B100C7" w:rsidRPr="009C0F66" w:rsidSect="00C01CF3">
      <w:headerReference w:type="even" r:id="rId11"/>
      <w:headerReference w:type="default" r:id="rId12"/>
      <w:footerReference w:type="even" r:id="rId13"/>
      <w:footerReference w:type="default" r:id="rId14"/>
      <w:headerReference w:type="first" r:id="rId15"/>
      <w:footerReference w:type="first" r:id="rId16"/>
      <w:pgSz w:w="11906" w:h="16838"/>
      <w:pgMar w:top="1418" w:right="1418" w:bottom="851" w:left="1588" w:header="720" w:footer="223"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78EAAD" w14:textId="77777777" w:rsidR="009B5604" w:rsidRDefault="009B5604" w:rsidP="00C4541D">
      <w:r>
        <w:separator/>
      </w:r>
    </w:p>
  </w:endnote>
  <w:endnote w:type="continuationSeparator" w:id="0">
    <w:p w14:paraId="1C220746" w14:textId="77777777" w:rsidR="009B5604" w:rsidRDefault="009B5604" w:rsidP="00C4541D">
      <w:r>
        <w:continuationSeparator/>
      </w:r>
    </w:p>
  </w:endnote>
  <w:endnote w:type="continuationNotice" w:id="1">
    <w:p w14:paraId="561F5C9A" w14:textId="77777777" w:rsidR="009B5604" w:rsidRDefault="009B560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8D9181" w14:textId="4EACB2AF" w:rsidR="00672C23" w:rsidRPr="00672C23" w:rsidRDefault="00672C23">
    <w:pPr>
      <w:pStyle w:val="Fuzeile"/>
      <w:rPr>
        <w:rFonts w:ascii="Arial" w:hAnsi="Arial" w:cs="Arial"/>
      </w:rPr>
    </w:pPr>
    <w:r>
      <w:rPr>
        <w:rFonts w:ascii="Arial" w:hAnsi="Arial" w:cs="Arial"/>
      </w:rPr>
      <w:t>22-14368</w:t>
    </w:r>
    <w:r>
      <w:rPr>
        <w:rFonts w:ascii="Arial" w:hAnsi="Arial" w:cs="Arial"/>
      </w:rPr>
      <w:tab/>
    </w:r>
    <w:r>
      <w:rPr>
        <w:rFonts w:ascii="Arial" w:hAnsi="Arial" w:cs="Arial"/>
      </w:rPr>
      <w:tab/>
      <w:t xml:space="preserve">Seite </w:t>
    </w:r>
    <w:r>
      <w:rPr>
        <w:rFonts w:ascii="Arial" w:hAnsi="Arial" w:cs="Arial"/>
      </w:rPr>
      <w:fldChar w:fldCharType="begin"/>
    </w:r>
    <w:r>
      <w:rPr>
        <w:rFonts w:ascii="Arial" w:hAnsi="Arial" w:cs="Arial"/>
      </w:rPr>
      <w:instrText xml:space="preserve"> PAGE  \* MERGEFORMAT </w:instrText>
    </w:r>
    <w:r>
      <w:rPr>
        <w:rFonts w:ascii="Arial" w:hAnsi="Arial" w:cs="Arial"/>
      </w:rPr>
      <w:fldChar w:fldCharType="separate"/>
    </w:r>
    <w:r>
      <w:rPr>
        <w:rFonts w:ascii="Arial" w:hAnsi="Arial" w:cs="Arial"/>
        <w:noProof/>
      </w:rPr>
      <w:t>2</w:t>
    </w:r>
    <w:r>
      <w:rPr>
        <w:rFonts w:ascii="Arial" w:hAnsi="Arial" w:cs="Arial"/>
      </w:rPr>
      <w:fldChar w:fldCharType="end"/>
    </w:r>
    <w:r>
      <w:rPr>
        <w:rFonts w:ascii="Arial" w:hAnsi="Arial" w:cs="Arial"/>
      </w:rPr>
      <w:t xml:space="preserve"> von </w:t>
    </w:r>
    <w:r>
      <w:rPr>
        <w:rFonts w:ascii="Arial" w:hAnsi="Arial" w:cs="Arial"/>
      </w:rPr>
      <w:fldChar w:fldCharType="begin"/>
    </w:r>
    <w:r>
      <w:rPr>
        <w:rFonts w:ascii="Arial" w:hAnsi="Arial" w:cs="Arial"/>
      </w:rPr>
      <w:instrText xml:space="preserve"> NUMPAGES  \* MERGEFORMAT </w:instrText>
    </w:r>
    <w:r>
      <w:rPr>
        <w:rFonts w:ascii="Arial" w:hAnsi="Arial" w:cs="Arial"/>
      </w:rPr>
      <w:fldChar w:fldCharType="separate"/>
    </w:r>
    <w:r w:rsidR="00670A2B">
      <w:rPr>
        <w:rFonts w:ascii="Arial" w:hAnsi="Arial" w:cs="Arial"/>
        <w:noProof/>
      </w:rPr>
      <w:t>3</w:t>
    </w:r>
    <w:r>
      <w:rPr>
        <w:rFonts w:ascii="Arial" w:hAnsi="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A79ED0" w14:textId="21CCD2D8" w:rsidR="00626F1C" w:rsidRPr="00672C23" w:rsidRDefault="00672C23">
    <w:pPr>
      <w:pStyle w:val="Fuzeile"/>
      <w:jc w:val="center"/>
      <w:rPr>
        <w:rFonts w:ascii="Arial" w:hAnsi="Arial" w:cs="Arial"/>
      </w:rPr>
    </w:pPr>
    <w:r>
      <w:rPr>
        <w:rFonts w:ascii="Arial" w:hAnsi="Arial" w:cs="Arial"/>
      </w:rPr>
      <w:t>22-14368</w:t>
    </w:r>
    <w:r>
      <w:rPr>
        <w:rFonts w:ascii="Arial" w:hAnsi="Arial" w:cs="Arial"/>
      </w:rPr>
      <w:tab/>
    </w:r>
    <w:r>
      <w:rPr>
        <w:rFonts w:ascii="Arial" w:hAnsi="Arial" w:cs="Arial"/>
      </w:rPr>
      <w:tab/>
      <w:t xml:space="preserve">Seite </w:t>
    </w:r>
    <w:r>
      <w:rPr>
        <w:rFonts w:ascii="Arial" w:hAnsi="Arial" w:cs="Arial"/>
      </w:rPr>
      <w:fldChar w:fldCharType="begin"/>
    </w:r>
    <w:r>
      <w:rPr>
        <w:rFonts w:ascii="Arial" w:hAnsi="Arial" w:cs="Arial"/>
      </w:rPr>
      <w:instrText xml:space="preserve"> PAGE  \* MERGEFORMAT </w:instrText>
    </w:r>
    <w:r>
      <w:rPr>
        <w:rFonts w:ascii="Arial" w:hAnsi="Arial" w:cs="Arial"/>
      </w:rPr>
      <w:fldChar w:fldCharType="separate"/>
    </w:r>
    <w:r w:rsidR="00670A2B">
      <w:rPr>
        <w:rFonts w:ascii="Arial" w:hAnsi="Arial" w:cs="Arial"/>
        <w:noProof/>
      </w:rPr>
      <w:t>2</w:t>
    </w:r>
    <w:r>
      <w:rPr>
        <w:rFonts w:ascii="Arial" w:hAnsi="Arial" w:cs="Arial"/>
      </w:rPr>
      <w:fldChar w:fldCharType="end"/>
    </w:r>
    <w:r>
      <w:rPr>
        <w:rFonts w:ascii="Arial" w:hAnsi="Arial" w:cs="Arial"/>
      </w:rPr>
      <w:t xml:space="preserve"> von </w:t>
    </w:r>
    <w:r>
      <w:rPr>
        <w:rFonts w:ascii="Arial" w:hAnsi="Arial" w:cs="Arial"/>
      </w:rPr>
      <w:fldChar w:fldCharType="begin"/>
    </w:r>
    <w:r>
      <w:rPr>
        <w:rFonts w:ascii="Arial" w:hAnsi="Arial" w:cs="Arial"/>
      </w:rPr>
      <w:instrText xml:space="preserve"> NUMPAGES  \* MERGEFORMAT </w:instrText>
    </w:r>
    <w:r>
      <w:rPr>
        <w:rFonts w:ascii="Arial" w:hAnsi="Arial" w:cs="Arial"/>
      </w:rPr>
      <w:fldChar w:fldCharType="separate"/>
    </w:r>
    <w:r w:rsidR="00670A2B">
      <w:rPr>
        <w:rFonts w:ascii="Arial" w:hAnsi="Arial" w:cs="Arial"/>
        <w:noProof/>
      </w:rPr>
      <w:t>3</w:t>
    </w:r>
    <w:r>
      <w:rPr>
        <w:rFonts w:ascii="Arial" w:hAnsi="Arial" w:cs="Arial"/>
      </w:rPr>
      <w:fldChar w:fldCharType="end"/>
    </w:r>
  </w:p>
  <w:p w14:paraId="16A79ED1" w14:textId="77777777" w:rsidR="00FE3222" w:rsidRPr="00672C23" w:rsidRDefault="00FE3222">
    <w:pPr>
      <w:pStyle w:val="Fuzeile"/>
      <w:rPr>
        <w:rFonts w:ascii="Arial" w:hAnsi="Arial" w:cs="Arial"/>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2831FC" w14:textId="1A97C2BF" w:rsidR="00C01CF3" w:rsidRPr="00672C23" w:rsidRDefault="00672C23" w:rsidP="00C01CF3">
    <w:pPr>
      <w:pStyle w:val="Fuzeile"/>
      <w:jc w:val="center"/>
      <w:rPr>
        <w:rFonts w:ascii="Arial" w:hAnsi="Arial" w:cs="Arial"/>
      </w:rPr>
    </w:pPr>
    <w:r>
      <w:rPr>
        <w:rFonts w:ascii="Arial" w:hAnsi="Arial" w:cs="Arial"/>
      </w:rPr>
      <w:t>22-14368</w:t>
    </w:r>
    <w:r>
      <w:rPr>
        <w:rFonts w:ascii="Arial" w:hAnsi="Arial" w:cs="Arial"/>
      </w:rPr>
      <w:tab/>
    </w:r>
    <w:r>
      <w:rPr>
        <w:rFonts w:ascii="Arial" w:hAnsi="Arial" w:cs="Arial"/>
      </w:rPr>
      <w:tab/>
      <w:t xml:space="preserve">Seite </w:t>
    </w:r>
    <w:r>
      <w:rPr>
        <w:rFonts w:ascii="Arial" w:hAnsi="Arial" w:cs="Arial"/>
      </w:rPr>
      <w:fldChar w:fldCharType="begin"/>
    </w:r>
    <w:r>
      <w:rPr>
        <w:rFonts w:ascii="Arial" w:hAnsi="Arial" w:cs="Arial"/>
      </w:rPr>
      <w:instrText xml:space="preserve"> PAGE  \* MERGEFORMAT </w:instrText>
    </w:r>
    <w:r>
      <w:rPr>
        <w:rFonts w:ascii="Arial" w:hAnsi="Arial" w:cs="Arial"/>
      </w:rPr>
      <w:fldChar w:fldCharType="separate"/>
    </w:r>
    <w:r>
      <w:rPr>
        <w:rFonts w:ascii="Arial" w:hAnsi="Arial" w:cs="Arial"/>
        <w:noProof/>
      </w:rPr>
      <w:t>2</w:t>
    </w:r>
    <w:r>
      <w:rPr>
        <w:rFonts w:ascii="Arial" w:hAnsi="Arial" w:cs="Arial"/>
      </w:rPr>
      <w:fldChar w:fldCharType="end"/>
    </w:r>
    <w:r>
      <w:rPr>
        <w:rFonts w:ascii="Arial" w:hAnsi="Arial" w:cs="Arial"/>
      </w:rPr>
      <w:t xml:space="preserve"> von </w:t>
    </w:r>
    <w:r>
      <w:rPr>
        <w:rFonts w:ascii="Arial" w:hAnsi="Arial" w:cs="Arial"/>
      </w:rPr>
      <w:fldChar w:fldCharType="begin"/>
    </w:r>
    <w:r>
      <w:rPr>
        <w:rFonts w:ascii="Arial" w:hAnsi="Arial" w:cs="Arial"/>
      </w:rPr>
      <w:instrText xml:space="preserve"> NUMPAGES  \* MERGEFORMAT </w:instrText>
    </w:r>
    <w:r>
      <w:rPr>
        <w:rFonts w:ascii="Arial" w:hAnsi="Arial" w:cs="Arial"/>
      </w:rPr>
      <w:fldChar w:fldCharType="separate"/>
    </w:r>
    <w:r w:rsidR="00670A2B">
      <w:rPr>
        <w:rFonts w:ascii="Arial" w:hAnsi="Arial" w:cs="Arial"/>
        <w:noProof/>
      </w:rPr>
      <w:t>3</w:t>
    </w:r>
    <w:r>
      <w:rP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FF4E70" w14:textId="77777777" w:rsidR="009B5604" w:rsidRDefault="009B5604" w:rsidP="00C4541D">
      <w:r>
        <w:separator/>
      </w:r>
    </w:p>
  </w:footnote>
  <w:footnote w:type="continuationSeparator" w:id="0">
    <w:p w14:paraId="11B0EA9C" w14:textId="77777777" w:rsidR="009B5604" w:rsidRDefault="009B5604" w:rsidP="00C4541D">
      <w:r>
        <w:continuationSeparator/>
      </w:r>
    </w:p>
  </w:footnote>
  <w:footnote w:type="continuationNotice" w:id="1">
    <w:p w14:paraId="6B7BA2B2" w14:textId="77777777" w:rsidR="009B5604" w:rsidRDefault="009B5604"/>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996408" w14:textId="77777777" w:rsidR="00672C23" w:rsidRDefault="00672C2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E62669" w14:textId="77777777" w:rsidR="00672C23" w:rsidRDefault="00672C23">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A79ED2" w14:textId="77777777" w:rsidR="00FE3222" w:rsidRDefault="00FE3222">
    <w:pPr>
      <w:pStyle w:val="Kopfzeile"/>
      <w:jc w:val="center"/>
    </w:pPr>
  </w:p>
  <w:p w14:paraId="16A79ED3" w14:textId="77777777" w:rsidR="00FE3222" w:rsidRDefault="00FE3222">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ADE22F86"/>
    <w:name w:val="WW8Num2"/>
    <w:lvl w:ilvl="0">
      <w:start w:val="1"/>
      <w:numFmt w:val="decimal"/>
      <w:lvlText w:val="%1."/>
      <w:lvlJc w:val="left"/>
      <w:pPr>
        <w:tabs>
          <w:tab w:val="num" w:pos="1620"/>
        </w:tabs>
        <w:ind w:left="1620" w:hanging="360"/>
      </w:pPr>
      <w:rPr>
        <w:rFonts w:ascii="Arial" w:hAnsi="Arial" w:cs="Arial" w:hint="default"/>
      </w:rPr>
    </w:lvl>
    <w:lvl w:ilvl="1">
      <w:start w:val="1"/>
      <w:numFmt w:val="decimal"/>
      <w:lvlText w:val="%2."/>
      <w:lvlJc w:val="left"/>
      <w:pPr>
        <w:tabs>
          <w:tab w:val="num" w:pos="1980"/>
        </w:tabs>
        <w:ind w:left="1980" w:hanging="360"/>
      </w:pPr>
    </w:lvl>
    <w:lvl w:ilvl="2">
      <w:start w:val="1"/>
      <w:numFmt w:val="decimal"/>
      <w:lvlText w:val="%3."/>
      <w:lvlJc w:val="left"/>
      <w:pPr>
        <w:tabs>
          <w:tab w:val="num" w:pos="2340"/>
        </w:tabs>
        <w:ind w:left="2340" w:hanging="360"/>
      </w:pPr>
    </w:lvl>
    <w:lvl w:ilvl="3">
      <w:start w:val="1"/>
      <w:numFmt w:val="decimal"/>
      <w:lvlText w:val="%4."/>
      <w:lvlJc w:val="left"/>
      <w:pPr>
        <w:tabs>
          <w:tab w:val="num" w:pos="2700"/>
        </w:tabs>
        <w:ind w:left="2700" w:hanging="360"/>
      </w:pPr>
    </w:lvl>
    <w:lvl w:ilvl="4">
      <w:start w:val="1"/>
      <w:numFmt w:val="decimal"/>
      <w:lvlText w:val="%5."/>
      <w:lvlJc w:val="left"/>
      <w:pPr>
        <w:tabs>
          <w:tab w:val="num" w:pos="3060"/>
        </w:tabs>
        <w:ind w:left="3060" w:hanging="360"/>
      </w:pPr>
    </w:lvl>
    <w:lvl w:ilvl="5">
      <w:start w:val="1"/>
      <w:numFmt w:val="decimal"/>
      <w:lvlText w:val="%6."/>
      <w:lvlJc w:val="left"/>
      <w:pPr>
        <w:tabs>
          <w:tab w:val="num" w:pos="3420"/>
        </w:tabs>
        <w:ind w:left="3420" w:hanging="360"/>
      </w:pPr>
    </w:lvl>
    <w:lvl w:ilvl="6">
      <w:start w:val="1"/>
      <w:numFmt w:val="decimal"/>
      <w:lvlText w:val="%7."/>
      <w:lvlJc w:val="left"/>
      <w:pPr>
        <w:tabs>
          <w:tab w:val="num" w:pos="3780"/>
        </w:tabs>
        <w:ind w:left="3780" w:hanging="360"/>
      </w:pPr>
    </w:lvl>
    <w:lvl w:ilvl="7">
      <w:start w:val="1"/>
      <w:numFmt w:val="decimal"/>
      <w:lvlText w:val="%8."/>
      <w:lvlJc w:val="left"/>
      <w:pPr>
        <w:tabs>
          <w:tab w:val="num" w:pos="4140"/>
        </w:tabs>
        <w:ind w:left="4140" w:hanging="360"/>
      </w:pPr>
    </w:lvl>
    <w:lvl w:ilvl="8">
      <w:start w:val="1"/>
      <w:numFmt w:val="decimal"/>
      <w:lvlText w:val="%9."/>
      <w:lvlJc w:val="left"/>
      <w:pPr>
        <w:tabs>
          <w:tab w:val="num" w:pos="4500"/>
        </w:tabs>
        <w:ind w:left="4500" w:hanging="360"/>
      </w:pPr>
    </w:lvl>
  </w:abstractNum>
  <w:abstractNum w:abstractNumId="1" w15:restartNumberingAfterBreak="0">
    <w:nsid w:val="009629D2"/>
    <w:multiLevelType w:val="hybridMultilevel"/>
    <w:tmpl w:val="407E8BB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FB96555"/>
    <w:multiLevelType w:val="hybridMultilevel"/>
    <w:tmpl w:val="6648535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FDA59C9"/>
    <w:multiLevelType w:val="hybridMultilevel"/>
    <w:tmpl w:val="8EFE51FE"/>
    <w:lvl w:ilvl="0" w:tplc="BF7ECEAA">
      <w:start w:val="1"/>
      <w:numFmt w:val="bullet"/>
      <w:lvlText w:val="-"/>
      <w:lvlJc w:val="left"/>
      <w:pPr>
        <w:ind w:left="720" w:hanging="36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8051AA2"/>
    <w:multiLevelType w:val="hybridMultilevel"/>
    <w:tmpl w:val="F5CAF5AC"/>
    <w:lvl w:ilvl="0" w:tplc="04070019">
      <w:start w:val="1"/>
      <w:numFmt w:val="lowerLetter"/>
      <w:lvlText w:val="%1."/>
      <w:lvlJc w:val="left"/>
      <w:pPr>
        <w:ind w:left="1069" w:hanging="360"/>
      </w:pPr>
    </w:lvl>
    <w:lvl w:ilvl="1" w:tplc="04070019" w:tentative="1">
      <w:start w:val="1"/>
      <w:numFmt w:val="lowerLetter"/>
      <w:lvlText w:val="%2."/>
      <w:lvlJc w:val="left"/>
      <w:pPr>
        <w:ind w:left="1789" w:hanging="360"/>
      </w:pPr>
    </w:lvl>
    <w:lvl w:ilvl="2" w:tplc="0407001B" w:tentative="1">
      <w:start w:val="1"/>
      <w:numFmt w:val="lowerRoman"/>
      <w:lvlText w:val="%3."/>
      <w:lvlJc w:val="right"/>
      <w:pPr>
        <w:ind w:left="2509" w:hanging="180"/>
      </w:pPr>
    </w:lvl>
    <w:lvl w:ilvl="3" w:tplc="0407000F" w:tentative="1">
      <w:start w:val="1"/>
      <w:numFmt w:val="decimal"/>
      <w:lvlText w:val="%4."/>
      <w:lvlJc w:val="left"/>
      <w:pPr>
        <w:ind w:left="3229" w:hanging="360"/>
      </w:pPr>
    </w:lvl>
    <w:lvl w:ilvl="4" w:tplc="04070019" w:tentative="1">
      <w:start w:val="1"/>
      <w:numFmt w:val="lowerLetter"/>
      <w:lvlText w:val="%5."/>
      <w:lvlJc w:val="left"/>
      <w:pPr>
        <w:ind w:left="3949" w:hanging="360"/>
      </w:pPr>
    </w:lvl>
    <w:lvl w:ilvl="5" w:tplc="0407001B" w:tentative="1">
      <w:start w:val="1"/>
      <w:numFmt w:val="lowerRoman"/>
      <w:lvlText w:val="%6."/>
      <w:lvlJc w:val="right"/>
      <w:pPr>
        <w:ind w:left="4669" w:hanging="180"/>
      </w:pPr>
    </w:lvl>
    <w:lvl w:ilvl="6" w:tplc="0407000F" w:tentative="1">
      <w:start w:val="1"/>
      <w:numFmt w:val="decimal"/>
      <w:lvlText w:val="%7."/>
      <w:lvlJc w:val="left"/>
      <w:pPr>
        <w:ind w:left="5389" w:hanging="360"/>
      </w:pPr>
    </w:lvl>
    <w:lvl w:ilvl="7" w:tplc="04070019" w:tentative="1">
      <w:start w:val="1"/>
      <w:numFmt w:val="lowerLetter"/>
      <w:lvlText w:val="%8."/>
      <w:lvlJc w:val="left"/>
      <w:pPr>
        <w:ind w:left="6109" w:hanging="360"/>
      </w:pPr>
    </w:lvl>
    <w:lvl w:ilvl="8" w:tplc="0407001B" w:tentative="1">
      <w:start w:val="1"/>
      <w:numFmt w:val="lowerRoman"/>
      <w:lvlText w:val="%9."/>
      <w:lvlJc w:val="right"/>
      <w:pPr>
        <w:ind w:left="6829" w:hanging="180"/>
      </w:pPr>
    </w:lvl>
  </w:abstractNum>
  <w:abstractNum w:abstractNumId="5" w15:restartNumberingAfterBreak="0">
    <w:nsid w:val="1B472B08"/>
    <w:multiLevelType w:val="hybridMultilevel"/>
    <w:tmpl w:val="35C668F4"/>
    <w:lvl w:ilvl="0" w:tplc="EDA80F88">
      <w:numFmt w:val="bullet"/>
      <w:lvlText w:val="-"/>
      <w:lvlJc w:val="left"/>
      <w:pPr>
        <w:tabs>
          <w:tab w:val="num" w:pos="735"/>
        </w:tabs>
        <w:ind w:left="735" w:hanging="360"/>
      </w:pPr>
      <w:rPr>
        <w:rFonts w:ascii="Arial" w:eastAsia="Times New Roman" w:hAnsi="Arial" w:cs="Arial" w:hint="default"/>
      </w:rPr>
    </w:lvl>
    <w:lvl w:ilvl="1" w:tplc="04070003" w:tentative="1">
      <w:start w:val="1"/>
      <w:numFmt w:val="bullet"/>
      <w:lvlText w:val="o"/>
      <w:lvlJc w:val="left"/>
      <w:pPr>
        <w:tabs>
          <w:tab w:val="num" w:pos="1455"/>
        </w:tabs>
        <w:ind w:left="1455" w:hanging="360"/>
      </w:pPr>
      <w:rPr>
        <w:rFonts w:ascii="Courier New" w:hAnsi="Courier New" w:cs="Courier New" w:hint="default"/>
      </w:rPr>
    </w:lvl>
    <w:lvl w:ilvl="2" w:tplc="04070005" w:tentative="1">
      <w:start w:val="1"/>
      <w:numFmt w:val="bullet"/>
      <w:lvlText w:val=""/>
      <w:lvlJc w:val="left"/>
      <w:pPr>
        <w:tabs>
          <w:tab w:val="num" w:pos="2175"/>
        </w:tabs>
        <w:ind w:left="2175" w:hanging="360"/>
      </w:pPr>
      <w:rPr>
        <w:rFonts w:ascii="Wingdings" w:hAnsi="Wingdings" w:hint="default"/>
      </w:rPr>
    </w:lvl>
    <w:lvl w:ilvl="3" w:tplc="04070001" w:tentative="1">
      <w:start w:val="1"/>
      <w:numFmt w:val="bullet"/>
      <w:lvlText w:val=""/>
      <w:lvlJc w:val="left"/>
      <w:pPr>
        <w:tabs>
          <w:tab w:val="num" w:pos="2895"/>
        </w:tabs>
        <w:ind w:left="2895" w:hanging="360"/>
      </w:pPr>
      <w:rPr>
        <w:rFonts w:ascii="Symbol" w:hAnsi="Symbol" w:hint="default"/>
      </w:rPr>
    </w:lvl>
    <w:lvl w:ilvl="4" w:tplc="04070003" w:tentative="1">
      <w:start w:val="1"/>
      <w:numFmt w:val="bullet"/>
      <w:lvlText w:val="o"/>
      <w:lvlJc w:val="left"/>
      <w:pPr>
        <w:tabs>
          <w:tab w:val="num" w:pos="3615"/>
        </w:tabs>
        <w:ind w:left="3615" w:hanging="360"/>
      </w:pPr>
      <w:rPr>
        <w:rFonts w:ascii="Courier New" w:hAnsi="Courier New" w:cs="Courier New" w:hint="default"/>
      </w:rPr>
    </w:lvl>
    <w:lvl w:ilvl="5" w:tplc="04070005" w:tentative="1">
      <w:start w:val="1"/>
      <w:numFmt w:val="bullet"/>
      <w:lvlText w:val=""/>
      <w:lvlJc w:val="left"/>
      <w:pPr>
        <w:tabs>
          <w:tab w:val="num" w:pos="4335"/>
        </w:tabs>
        <w:ind w:left="4335" w:hanging="360"/>
      </w:pPr>
      <w:rPr>
        <w:rFonts w:ascii="Wingdings" w:hAnsi="Wingdings" w:hint="default"/>
      </w:rPr>
    </w:lvl>
    <w:lvl w:ilvl="6" w:tplc="04070001" w:tentative="1">
      <w:start w:val="1"/>
      <w:numFmt w:val="bullet"/>
      <w:lvlText w:val=""/>
      <w:lvlJc w:val="left"/>
      <w:pPr>
        <w:tabs>
          <w:tab w:val="num" w:pos="5055"/>
        </w:tabs>
        <w:ind w:left="5055" w:hanging="360"/>
      </w:pPr>
      <w:rPr>
        <w:rFonts w:ascii="Symbol" w:hAnsi="Symbol" w:hint="default"/>
      </w:rPr>
    </w:lvl>
    <w:lvl w:ilvl="7" w:tplc="04070003" w:tentative="1">
      <w:start w:val="1"/>
      <w:numFmt w:val="bullet"/>
      <w:lvlText w:val="o"/>
      <w:lvlJc w:val="left"/>
      <w:pPr>
        <w:tabs>
          <w:tab w:val="num" w:pos="5775"/>
        </w:tabs>
        <w:ind w:left="5775" w:hanging="360"/>
      </w:pPr>
      <w:rPr>
        <w:rFonts w:ascii="Courier New" w:hAnsi="Courier New" w:cs="Courier New" w:hint="default"/>
      </w:rPr>
    </w:lvl>
    <w:lvl w:ilvl="8" w:tplc="04070005" w:tentative="1">
      <w:start w:val="1"/>
      <w:numFmt w:val="bullet"/>
      <w:lvlText w:val=""/>
      <w:lvlJc w:val="left"/>
      <w:pPr>
        <w:tabs>
          <w:tab w:val="num" w:pos="6495"/>
        </w:tabs>
        <w:ind w:left="6495" w:hanging="360"/>
      </w:pPr>
      <w:rPr>
        <w:rFonts w:ascii="Wingdings" w:hAnsi="Wingdings" w:hint="default"/>
      </w:rPr>
    </w:lvl>
  </w:abstractNum>
  <w:abstractNum w:abstractNumId="6" w15:restartNumberingAfterBreak="0">
    <w:nsid w:val="1F4E1FDB"/>
    <w:multiLevelType w:val="hybridMultilevel"/>
    <w:tmpl w:val="103C44F0"/>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2AA546D7"/>
    <w:multiLevelType w:val="hybridMultilevel"/>
    <w:tmpl w:val="6CF45048"/>
    <w:lvl w:ilvl="0" w:tplc="1526A8A0">
      <w:start w:val="1"/>
      <w:numFmt w:val="lowerLetter"/>
      <w:lvlText w:val="%1."/>
      <w:lvlJc w:val="left"/>
      <w:pPr>
        <w:ind w:left="1080" w:hanging="360"/>
      </w:pPr>
    </w:lvl>
    <w:lvl w:ilvl="1" w:tplc="04070019">
      <w:start w:val="1"/>
      <w:numFmt w:val="lowerLetter"/>
      <w:lvlText w:val="%2."/>
      <w:lvlJc w:val="left"/>
      <w:pPr>
        <w:ind w:left="1800" w:hanging="360"/>
      </w:pPr>
    </w:lvl>
    <w:lvl w:ilvl="2" w:tplc="0407001B">
      <w:start w:val="1"/>
      <w:numFmt w:val="lowerRoman"/>
      <w:lvlText w:val="%3."/>
      <w:lvlJc w:val="right"/>
      <w:pPr>
        <w:ind w:left="2520" w:hanging="180"/>
      </w:pPr>
    </w:lvl>
    <w:lvl w:ilvl="3" w:tplc="0407000F">
      <w:start w:val="1"/>
      <w:numFmt w:val="decimal"/>
      <w:lvlText w:val="%4."/>
      <w:lvlJc w:val="left"/>
      <w:pPr>
        <w:ind w:left="3240" w:hanging="360"/>
      </w:pPr>
    </w:lvl>
    <w:lvl w:ilvl="4" w:tplc="04070019">
      <w:start w:val="1"/>
      <w:numFmt w:val="lowerLetter"/>
      <w:lvlText w:val="%5."/>
      <w:lvlJc w:val="left"/>
      <w:pPr>
        <w:ind w:left="3960" w:hanging="360"/>
      </w:pPr>
    </w:lvl>
    <w:lvl w:ilvl="5" w:tplc="0407001B">
      <w:start w:val="1"/>
      <w:numFmt w:val="lowerRoman"/>
      <w:lvlText w:val="%6."/>
      <w:lvlJc w:val="right"/>
      <w:pPr>
        <w:ind w:left="4680" w:hanging="180"/>
      </w:pPr>
    </w:lvl>
    <w:lvl w:ilvl="6" w:tplc="0407000F">
      <w:start w:val="1"/>
      <w:numFmt w:val="decimal"/>
      <w:lvlText w:val="%7."/>
      <w:lvlJc w:val="left"/>
      <w:pPr>
        <w:ind w:left="5400" w:hanging="360"/>
      </w:pPr>
    </w:lvl>
    <w:lvl w:ilvl="7" w:tplc="04070019">
      <w:start w:val="1"/>
      <w:numFmt w:val="lowerLetter"/>
      <w:lvlText w:val="%8."/>
      <w:lvlJc w:val="left"/>
      <w:pPr>
        <w:ind w:left="6120" w:hanging="360"/>
      </w:pPr>
    </w:lvl>
    <w:lvl w:ilvl="8" w:tplc="0407001B">
      <w:start w:val="1"/>
      <w:numFmt w:val="lowerRoman"/>
      <w:lvlText w:val="%9."/>
      <w:lvlJc w:val="right"/>
      <w:pPr>
        <w:ind w:left="6840" w:hanging="180"/>
      </w:pPr>
    </w:lvl>
  </w:abstractNum>
  <w:abstractNum w:abstractNumId="8" w15:restartNumberingAfterBreak="0">
    <w:nsid w:val="302F3930"/>
    <w:multiLevelType w:val="hybridMultilevel"/>
    <w:tmpl w:val="783C0038"/>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38137A51"/>
    <w:multiLevelType w:val="hybridMultilevel"/>
    <w:tmpl w:val="A218250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415E707D"/>
    <w:multiLevelType w:val="hybridMultilevel"/>
    <w:tmpl w:val="4BB6E2D4"/>
    <w:lvl w:ilvl="0" w:tplc="B8540D58">
      <w:start w:val="1"/>
      <w:numFmt w:val="decimal"/>
      <w:lvlText w:val="%1."/>
      <w:lvlJc w:val="left"/>
      <w:pPr>
        <w:tabs>
          <w:tab w:val="num" w:pos="1531"/>
        </w:tabs>
        <w:ind w:left="1531" w:hanging="397"/>
      </w:pPr>
      <w:rPr>
        <w:rFonts w:hint="default"/>
      </w:rPr>
    </w:lvl>
    <w:lvl w:ilvl="1" w:tplc="04070019">
      <w:start w:val="1"/>
      <w:numFmt w:val="lowerLetter"/>
      <w:lvlText w:val="%2."/>
      <w:lvlJc w:val="left"/>
      <w:pPr>
        <w:tabs>
          <w:tab w:val="num" w:pos="1789"/>
        </w:tabs>
        <w:ind w:left="1789" w:hanging="360"/>
      </w:pPr>
    </w:lvl>
    <w:lvl w:ilvl="2" w:tplc="0407001B" w:tentative="1">
      <w:start w:val="1"/>
      <w:numFmt w:val="lowerRoman"/>
      <w:lvlText w:val="%3."/>
      <w:lvlJc w:val="right"/>
      <w:pPr>
        <w:tabs>
          <w:tab w:val="num" w:pos="2509"/>
        </w:tabs>
        <w:ind w:left="2509" w:hanging="180"/>
      </w:pPr>
    </w:lvl>
    <w:lvl w:ilvl="3" w:tplc="0407000F" w:tentative="1">
      <w:start w:val="1"/>
      <w:numFmt w:val="decimal"/>
      <w:lvlText w:val="%4."/>
      <w:lvlJc w:val="left"/>
      <w:pPr>
        <w:tabs>
          <w:tab w:val="num" w:pos="3229"/>
        </w:tabs>
        <w:ind w:left="3229" w:hanging="360"/>
      </w:pPr>
    </w:lvl>
    <w:lvl w:ilvl="4" w:tplc="04070019" w:tentative="1">
      <w:start w:val="1"/>
      <w:numFmt w:val="lowerLetter"/>
      <w:lvlText w:val="%5."/>
      <w:lvlJc w:val="left"/>
      <w:pPr>
        <w:tabs>
          <w:tab w:val="num" w:pos="3949"/>
        </w:tabs>
        <w:ind w:left="3949" w:hanging="360"/>
      </w:pPr>
    </w:lvl>
    <w:lvl w:ilvl="5" w:tplc="0407001B" w:tentative="1">
      <w:start w:val="1"/>
      <w:numFmt w:val="lowerRoman"/>
      <w:lvlText w:val="%6."/>
      <w:lvlJc w:val="right"/>
      <w:pPr>
        <w:tabs>
          <w:tab w:val="num" w:pos="4669"/>
        </w:tabs>
        <w:ind w:left="4669" w:hanging="180"/>
      </w:pPr>
    </w:lvl>
    <w:lvl w:ilvl="6" w:tplc="0407000F" w:tentative="1">
      <w:start w:val="1"/>
      <w:numFmt w:val="decimal"/>
      <w:lvlText w:val="%7."/>
      <w:lvlJc w:val="left"/>
      <w:pPr>
        <w:tabs>
          <w:tab w:val="num" w:pos="5389"/>
        </w:tabs>
        <w:ind w:left="5389" w:hanging="360"/>
      </w:pPr>
    </w:lvl>
    <w:lvl w:ilvl="7" w:tplc="04070019" w:tentative="1">
      <w:start w:val="1"/>
      <w:numFmt w:val="lowerLetter"/>
      <w:lvlText w:val="%8."/>
      <w:lvlJc w:val="left"/>
      <w:pPr>
        <w:tabs>
          <w:tab w:val="num" w:pos="6109"/>
        </w:tabs>
        <w:ind w:left="6109" w:hanging="360"/>
      </w:pPr>
    </w:lvl>
    <w:lvl w:ilvl="8" w:tplc="0407001B" w:tentative="1">
      <w:start w:val="1"/>
      <w:numFmt w:val="lowerRoman"/>
      <w:lvlText w:val="%9."/>
      <w:lvlJc w:val="right"/>
      <w:pPr>
        <w:tabs>
          <w:tab w:val="num" w:pos="6829"/>
        </w:tabs>
        <w:ind w:left="6829" w:hanging="180"/>
      </w:pPr>
    </w:lvl>
  </w:abstractNum>
  <w:abstractNum w:abstractNumId="11" w15:restartNumberingAfterBreak="0">
    <w:nsid w:val="459534F8"/>
    <w:multiLevelType w:val="hybridMultilevel"/>
    <w:tmpl w:val="CFCC6F78"/>
    <w:lvl w:ilvl="0" w:tplc="A02427FA">
      <w:start w:val="1"/>
      <w:numFmt w:val="decimal"/>
      <w:lvlText w:val="%1."/>
      <w:lvlJc w:val="left"/>
      <w:pPr>
        <w:ind w:left="360" w:hanging="360"/>
      </w:pPr>
      <w:rPr>
        <w:rFonts w:ascii="Arial" w:hAnsi="Arial" w:cs="Arial"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2" w15:restartNumberingAfterBreak="0">
    <w:nsid w:val="4E99096B"/>
    <w:multiLevelType w:val="hybridMultilevel"/>
    <w:tmpl w:val="80641034"/>
    <w:lvl w:ilvl="0" w:tplc="741A6BDC">
      <w:start w:val="1"/>
      <w:numFmt w:val="decimal"/>
      <w:lvlText w:val="%1."/>
      <w:lvlJc w:val="left"/>
      <w:pPr>
        <w:tabs>
          <w:tab w:val="num" w:pos="1069"/>
        </w:tabs>
        <w:ind w:left="1069" w:hanging="360"/>
      </w:pPr>
      <w:rPr>
        <w:rFonts w:ascii="Arial" w:eastAsia="Times New Roman" w:hAnsi="Arial" w:cs="Arial"/>
      </w:rPr>
    </w:lvl>
    <w:lvl w:ilvl="1" w:tplc="17F2FCE4">
      <w:start w:val="1"/>
      <w:numFmt w:val="lowerLetter"/>
      <w:lvlText w:val="%2."/>
      <w:lvlJc w:val="left"/>
      <w:pPr>
        <w:tabs>
          <w:tab w:val="num" w:pos="-1253"/>
        </w:tabs>
        <w:ind w:left="-1253" w:hanging="360"/>
      </w:pPr>
      <w:rPr>
        <w:rFonts w:ascii="Arial" w:eastAsia="Times New Roman" w:hAnsi="Arial" w:cs="Arial"/>
      </w:rPr>
    </w:lvl>
    <w:lvl w:ilvl="2" w:tplc="0407001B">
      <w:start w:val="1"/>
      <w:numFmt w:val="lowerRoman"/>
      <w:lvlText w:val="%3."/>
      <w:lvlJc w:val="right"/>
      <w:pPr>
        <w:tabs>
          <w:tab w:val="num" w:pos="-533"/>
        </w:tabs>
        <w:ind w:left="-533" w:hanging="180"/>
      </w:pPr>
    </w:lvl>
    <w:lvl w:ilvl="3" w:tplc="0407000F">
      <w:start w:val="1"/>
      <w:numFmt w:val="decimal"/>
      <w:lvlText w:val="%4."/>
      <w:lvlJc w:val="left"/>
      <w:pPr>
        <w:tabs>
          <w:tab w:val="num" w:pos="187"/>
        </w:tabs>
        <w:ind w:left="187" w:hanging="360"/>
      </w:pPr>
    </w:lvl>
    <w:lvl w:ilvl="4" w:tplc="04070019">
      <w:start w:val="1"/>
      <w:numFmt w:val="lowerLetter"/>
      <w:lvlText w:val="%5."/>
      <w:lvlJc w:val="left"/>
      <w:pPr>
        <w:tabs>
          <w:tab w:val="num" w:pos="907"/>
        </w:tabs>
        <w:ind w:left="907" w:hanging="360"/>
      </w:pPr>
    </w:lvl>
    <w:lvl w:ilvl="5" w:tplc="0407001B">
      <w:start w:val="1"/>
      <w:numFmt w:val="lowerRoman"/>
      <w:lvlText w:val="%6."/>
      <w:lvlJc w:val="right"/>
      <w:pPr>
        <w:tabs>
          <w:tab w:val="num" w:pos="1627"/>
        </w:tabs>
        <w:ind w:left="1627" w:hanging="180"/>
      </w:pPr>
    </w:lvl>
    <w:lvl w:ilvl="6" w:tplc="0407000F">
      <w:start w:val="1"/>
      <w:numFmt w:val="decimal"/>
      <w:lvlText w:val="%7."/>
      <w:lvlJc w:val="left"/>
      <w:pPr>
        <w:tabs>
          <w:tab w:val="num" w:pos="2347"/>
        </w:tabs>
        <w:ind w:left="2347" w:hanging="360"/>
      </w:pPr>
    </w:lvl>
    <w:lvl w:ilvl="7" w:tplc="04070019">
      <w:start w:val="1"/>
      <w:numFmt w:val="lowerLetter"/>
      <w:lvlText w:val="%8."/>
      <w:lvlJc w:val="left"/>
      <w:pPr>
        <w:tabs>
          <w:tab w:val="num" w:pos="3067"/>
        </w:tabs>
        <w:ind w:left="3067" w:hanging="360"/>
      </w:pPr>
    </w:lvl>
    <w:lvl w:ilvl="8" w:tplc="0407001B">
      <w:start w:val="1"/>
      <w:numFmt w:val="lowerRoman"/>
      <w:lvlText w:val="%9."/>
      <w:lvlJc w:val="right"/>
      <w:pPr>
        <w:tabs>
          <w:tab w:val="num" w:pos="3787"/>
        </w:tabs>
        <w:ind w:left="3787" w:hanging="180"/>
      </w:pPr>
    </w:lvl>
  </w:abstractNum>
  <w:abstractNum w:abstractNumId="13" w15:restartNumberingAfterBreak="0">
    <w:nsid w:val="53941DEE"/>
    <w:multiLevelType w:val="hybridMultilevel"/>
    <w:tmpl w:val="CA747DE4"/>
    <w:lvl w:ilvl="0" w:tplc="B02408C0">
      <w:start w:val="1"/>
      <w:numFmt w:val="decimal"/>
      <w:lvlText w:val="%1."/>
      <w:lvlJc w:val="left"/>
      <w:pPr>
        <w:ind w:left="720" w:hanging="360"/>
      </w:pPr>
      <w:rPr>
        <w:sz w:val="22"/>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4" w15:restartNumberingAfterBreak="0">
    <w:nsid w:val="5E0071EF"/>
    <w:multiLevelType w:val="multilevel"/>
    <w:tmpl w:val="C76AEBBA"/>
    <w:styleLink w:val="zzzListeFrage"/>
    <w:lvl w:ilvl="0">
      <w:start w:val="1"/>
      <w:numFmt w:val="decimal"/>
      <w:pStyle w:val="FrageNummer1"/>
      <w:lvlText w:val="Frage %1:"/>
      <w:lvlJc w:val="left"/>
      <w:pPr>
        <w:ind w:left="1588" w:hanging="1588"/>
      </w:pPr>
      <w:rPr>
        <w:rFonts w:asciiTheme="minorHAnsi" w:hAnsiTheme="minorHAnsi" w:hint="default"/>
        <w:b/>
        <w:i/>
      </w:rPr>
    </w:lvl>
    <w:lvl w:ilvl="1">
      <w:start w:val="1"/>
      <w:numFmt w:val="none"/>
      <w:lvlText w:val=""/>
      <w:lvlJc w:val="left"/>
      <w:pPr>
        <w:tabs>
          <w:tab w:val="num" w:pos="2041"/>
        </w:tabs>
        <w:ind w:left="1588" w:hanging="1588"/>
      </w:pPr>
      <w:rPr>
        <w:rFonts w:hint="default"/>
      </w:rPr>
    </w:lvl>
    <w:lvl w:ilvl="2">
      <w:start w:val="1"/>
      <w:numFmt w:val="none"/>
      <w:lvlText w:val=""/>
      <w:lvlJc w:val="left"/>
      <w:pPr>
        <w:ind w:left="1588" w:hanging="1588"/>
      </w:pPr>
      <w:rPr>
        <w:rFonts w:hint="default"/>
      </w:rPr>
    </w:lvl>
    <w:lvl w:ilvl="3">
      <w:start w:val="1"/>
      <w:numFmt w:val="none"/>
      <w:lvlText w:val=""/>
      <w:lvlJc w:val="left"/>
      <w:pPr>
        <w:ind w:left="1588" w:hanging="1588"/>
      </w:pPr>
      <w:rPr>
        <w:rFonts w:hint="default"/>
      </w:rPr>
    </w:lvl>
    <w:lvl w:ilvl="4">
      <w:start w:val="1"/>
      <w:numFmt w:val="none"/>
      <w:lvlText w:val=""/>
      <w:lvlJc w:val="left"/>
      <w:pPr>
        <w:ind w:left="1588" w:hanging="1588"/>
      </w:pPr>
      <w:rPr>
        <w:rFonts w:hint="default"/>
      </w:rPr>
    </w:lvl>
    <w:lvl w:ilvl="5">
      <w:start w:val="1"/>
      <w:numFmt w:val="none"/>
      <w:lvlText w:val=""/>
      <w:lvlJc w:val="left"/>
      <w:pPr>
        <w:ind w:left="1588" w:hanging="1588"/>
      </w:pPr>
      <w:rPr>
        <w:rFonts w:hint="default"/>
      </w:rPr>
    </w:lvl>
    <w:lvl w:ilvl="6">
      <w:start w:val="1"/>
      <w:numFmt w:val="none"/>
      <w:lvlText w:val=""/>
      <w:lvlJc w:val="left"/>
      <w:pPr>
        <w:ind w:left="1588" w:hanging="1588"/>
      </w:pPr>
      <w:rPr>
        <w:rFonts w:hint="default"/>
      </w:rPr>
    </w:lvl>
    <w:lvl w:ilvl="7">
      <w:start w:val="1"/>
      <w:numFmt w:val="none"/>
      <w:lvlText w:val=""/>
      <w:lvlJc w:val="left"/>
      <w:pPr>
        <w:ind w:left="1588" w:hanging="1588"/>
      </w:pPr>
      <w:rPr>
        <w:rFonts w:hint="default"/>
      </w:rPr>
    </w:lvl>
    <w:lvl w:ilvl="8">
      <w:start w:val="1"/>
      <w:numFmt w:val="none"/>
      <w:lvlText w:val=""/>
      <w:lvlJc w:val="left"/>
      <w:pPr>
        <w:ind w:left="1588" w:hanging="1588"/>
      </w:pPr>
      <w:rPr>
        <w:rFonts w:hint="default"/>
      </w:rPr>
    </w:lvl>
  </w:abstractNum>
  <w:abstractNum w:abstractNumId="15" w15:restartNumberingAfterBreak="0">
    <w:nsid w:val="606F448A"/>
    <w:multiLevelType w:val="hybridMultilevel"/>
    <w:tmpl w:val="B360F576"/>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693B48E4"/>
    <w:multiLevelType w:val="hybridMultilevel"/>
    <w:tmpl w:val="54164A8A"/>
    <w:lvl w:ilvl="0" w:tplc="5FCC8E08">
      <w:start w:val="1"/>
      <w:numFmt w:val="bullet"/>
      <w:lvlText w:val=""/>
      <w:lvlJc w:val="left"/>
      <w:pPr>
        <w:ind w:left="1400" w:hanging="360"/>
      </w:pPr>
      <w:rPr>
        <w:rFonts w:ascii="Symbol" w:hAnsi="Symbol" w:hint="default"/>
      </w:rPr>
    </w:lvl>
    <w:lvl w:ilvl="1" w:tplc="5FCC8E08">
      <w:start w:val="1"/>
      <w:numFmt w:val="bullet"/>
      <w:lvlText w:val=""/>
      <w:lvlJc w:val="left"/>
      <w:pPr>
        <w:ind w:left="1440" w:hanging="360"/>
      </w:pPr>
      <w:rPr>
        <w:rFonts w:ascii="Symbol" w:hAnsi="Symbo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6BB12433"/>
    <w:multiLevelType w:val="hybridMultilevel"/>
    <w:tmpl w:val="C596ABFC"/>
    <w:lvl w:ilvl="0" w:tplc="7FF66C9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73530B32"/>
    <w:multiLevelType w:val="hybridMultilevel"/>
    <w:tmpl w:val="946C9B52"/>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76CF47A5"/>
    <w:multiLevelType w:val="hybridMultilevel"/>
    <w:tmpl w:val="83A84616"/>
    <w:lvl w:ilvl="0" w:tplc="0407000F">
      <w:start w:val="1"/>
      <w:numFmt w:val="decimal"/>
      <w:lvlText w:val="%1."/>
      <w:lvlJc w:val="left"/>
      <w:pPr>
        <w:ind w:left="927" w:hanging="360"/>
      </w:pPr>
    </w:lvl>
    <w:lvl w:ilvl="1" w:tplc="04070019">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20" w15:restartNumberingAfterBreak="0">
    <w:nsid w:val="776A01E4"/>
    <w:multiLevelType w:val="hybridMultilevel"/>
    <w:tmpl w:val="8C586EF2"/>
    <w:lvl w:ilvl="0" w:tplc="04070019">
      <w:start w:val="1"/>
      <w:numFmt w:val="lowerLetter"/>
      <w:lvlText w:val="%1."/>
      <w:lvlJc w:val="left"/>
      <w:pPr>
        <w:ind w:left="1069" w:hanging="360"/>
      </w:pPr>
    </w:lvl>
    <w:lvl w:ilvl="1" w:tplc="04070019" w:tentative="1">
      <w:start w:val="1"/>
      <w:numFmt w:val="lowerLetter"/>
      <w:lvlText w:val="%2."/>
      <w:lvlJc w:val="left"/>
      <w:pPr>
        <w:ind w:left="1789" w:hanging="360"/>
      </w:pPr>
    </w:lvl>
    <w:lvl w:ilvl="2" w:tplc="0407001B" w:tentative="1">
      <w:start w:val="1"/>
      <w:numFmt w:val="lowerRoman"/>
      <w:lvlText w:val="%3."/>
      <w:lvlJc w:val="right"/>
      <w:pPr>
        <w:ind w:left="2509" w:hanging="180"/>
      </w:pPr>
    </w:lvl>
    <w:lvl w:ilvl="3" w:tplc="0407000F" w:tentative="1">
      <w:start w:val="1"/>
      <w:numFmt w:val="decimal"/>
      <w:lvlText w:val="%4."/>
      <w:lvlJc w:val="left"/>
      <w:pPr>
        <w:ind w:left="3229" w:hanging="360"/>
      </w:pPr>
    </w:lvl>
    <w:lvl w:ilvl="4" w:tplc="04070019" w:tentative="1">
      <w:start w:val="1"/>
      <w:numFmt w:val="lowerLetter"/>
      <w:lvlText w:val="%5."/>
      <w:lvlJc w:val="left"/>
      <w:pPr>
        <w:ind w:left="3949" w:hanging="360"/>
      </w:pPr>
    </w:lvl>
    <w:lvl w:ilvl="5" w:tplc="0407001B" w:tentative="1">
      <w:start w:val="1"/>
      <w:numFmt w:val="lowerRoman"/>
      <w:lvlText w:val="%6."/>
      <w:lvlJc w:val="right"/>
      <w:pPr>
        <w:ind w:left="4669" w:hanging="180"/>
      </w:pPr>
    </w:lvl>
    <w:lvl w:ilvl="6" w:tplc="0407000F" w:tentative="1">
      <w:start w:val="1"/>
      <w:numFmt w:val="decimal"/>
      <w:lvlText w:val="%7."/>
      <w:lvlJc w:val="left"/>
      <w:pPr>
        <w:ind w:left="5389" w:hanging="360"/>
      </w:pPr>
    </w:lvl>
    <w:lvl w:ilvl="7" w:tplc="04070019" w:tentative="1">
      <w:start w:val="1"/>
      <w:numFmt w:val="lowerLetter"/>
      <w:lvlText w:val="%8."/>
      <w:lvlJc w:val="left"/>
      <w:pPr>
        <w:ind w:left="6109" w:hanging="360"/>
      </w:pPr>
    </w:lvl>
    <w:lvl w:ilvl="8" w:tplc="0407001B" w:tentative="1">
      <w:start w:val="1"/>
      <w:numFmt w:val="lowerRoman"/>
      <w:lvlText w:val="%9."/>
      <w:lvlJc w:val="right"/>
      <w:pPr>
        <w:ind w:left="6829" w:hanging="180"/>
      </w:pPr>
    </w:lvl>
  </w:abstractNum>
  <w:num w:numId="1">
    <w:abstractNumId w:val="5"/>
  </w:num>
  <w:num w:numId="2">
    <w:abstractNumId w:val="9"/>
  </w:num>
  <w:num w:numId="3">
    <w:abstractNumId w:val="6"/>
  </w:num>
  <w:num w:numId="4">
    <w:abstractNumId w:val="8"/>
  </w:num>
  <w:num w:numId="5">
    <w:abstractNumId w:val="15"/>
  </w:num>
  <w:num w:numId="6">
    <w:abstractNumId w:val="2"/>
  </w:num>
  <w:num w:numId="7">
    <w:abstractNumId w:val="11"/>
  </w:num>
  <w:num w:numId="8">
    <w:abstractNumId w:val="16"/>
  </w:num>
  <w:num w:numId="9">
    <w:abstractNumId w:val="17"/>
  </w:num>
  <w:num w:numId="10">
    <w:abstractNumId w:val="19"/>
  </w:num>
  <w:num w:numId="11">
    <w:abstractNumId w:val="1"/>
  </w:num>
  <w:num w:numId="12">
    <w:abstractNumId w:val="4"/>
  </w:num>
  <w:num w:numId="13">
    <w:abstractNumId w:val="20"/>
  </w:num>
  <w:num w:numId="14">
    <w:abstractNumId w:val="12"/>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num>
  <w:num w:numId="18">
    <w:abstractNumId w:val="3"/>
  </w:num>
  <w:num w:numId="19">
    <w:abstractNumId w:val="18"/>
  </w:num>
  <w:num w:numId="20">
    <w:abstractNumId w:val="14"/>
    <w:lvlOverride w:ilvl="0">
      <w:lvl w:ilvl="0">
        <w:start w:val="1"/>
        <w:numFmt w:val="decimal"/>
        <w:pStyle w:val="FrageNummer1"/>
        <w:lvlText w:val="Frage %1:"/>
        <w:lvlJc w:val="left"/>
        <w:pPr>
          <w:ind w:left="6408" w:hanging="1588"/>
        </w:pPr>
        <w:rPr>
          <w:rFonts w:ascii="Arial" w:hAnsi="Arial" w:cs="Arial" w:hint="default"/>
          <w:b/>
          <w:i/>
        </w:rPr>
      </w:lvl>
    </w:lvlOverride>
  </w:num>
  <w:num w:numId="21">
    <w:abstractNumId w:val="1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3276"/>
    <w:rsid w:val="00001F7C"/>
    <w:rsid w:val="00002772"/>
    <w:rsid w:val="00002BD5"/>
    <w:rsid w:val="00003091"/>
    <w:rsid w:val="00003771"/>
    <w:rsid w:val="00004624"/>
    <w:rsid w:val="00005D31"/>
    <w:rsid w:val="00006C68"/>
    <w:rsid w:val="0001002E"/>
    <w:rsid w:val="00010AF6"/>
    <w:rsid w:val="000111A5"/>
    <w:rsid w:val="000117B5"/>
    <w:rsid w:val="00012A31"/>
    <w:rsid w:val="00012B52"/>
    <w:rsid w:val="00013678"/>
    <w:rsid w:val="00014FB5"/>
    <w:rsid w:val="0001578A"/>
    <w:rsid w:val="00015E29"/>
    <w:rsid w:val="00016B7B"/>
    <w:rsid w:val="00020A9D"/>
    <w:rsid w:val="000210BD"/>
    <w:rsid w:val="000213D8"/>
    <w:rsid w:val="00021C3D"/>
    <w:rsid w:val="0002268D"/>
    <w:rsid w:val="00023775"/>
    <w:rsid w:val="000241FD"/>
    <w:rsid w:val="00024710"/>
    <w:rsid w:val="000261BF"/>
    <w:rsid w:val="000264BE"/>
    <w:rsid w:val="00030812"/>
    <w:rsid w:val="000320BE"/>
    <w:rsid w:val="0003270D"/>
    <w:rsid w:val="000333BE"/>
    <w:rsid w:val="00033402"/>
    <w:rsid w:val="000336A3"/>
    <w:rsid w:val="000347C5"/>
    <w:rsid w:val="000350E4"/>
    <w:rsid w:val="00035585"/>
    <w:rsid w:val="00035BB5"/>
    <w:rsid w:val="00036944"/>
    <w:rsid w:val="00037803"/>
    <w:rsid w:val="00043910"/>
    <w:rsid w:val="000468D8"/>
    <w:rsid w:val="00046938"/>
    <w:rsid w:val="00047794"/>
    <w:rsid w:val="000519A8"/>
    <w:rsid w:val="00052FCD"/>
    <w:rsid w:val="00053645"/>
    <w:rsid w:val="000538D4"/>
    <w:rsid w:val="0005484C"/>
    <w:rsid w:val="00054DCC"/>
    <w:rsid w:val="00057CDB"/>
    <w:rsid w:val="00060722"/>
    <w:rsid w:val="00060746"/>
    <w:rsid w:val="000621A3"/>
    <w:rsid w:val="00062A73"/>
    <w:rsid w:val="00063AAF"/>
    <w:rsid w:val="00065575"/>
    <w:rsid w:val="00065A28"/>
    <w:rsid w:val="00070CE1"/>
    <w:rsid w:val="000717BB"/>
    <w:rsid w:val="000724FA"/>
    <w:rsid w:val="000747F0"/>
    <w:rsid w:val="00075869"/>
    <w:rsid w:val="000800C9"/>
    <w:rsid w:val="000805D6"/>
    <w:rsid w:val="00080628"/>
    <w:rsid w:val="00082BA5"/>
    <w:rsid w:val="00082EBB"/>
    <w:rsid w:val="0008311C"/>
    <w:rsid w:val="00083E07"/>
    <w:rsid w:val="00084C0C"/>
    <w:rsid w:val="00085964"/>
    <w:rsid w:val="00086E8E"/>
    <w:rsid w:val="00087A42"/>
    <w:rsid w:val="00087E92"/>
    <w:rsid w:val="000900D5"/>
    <w:rsid w:val="0009070E"/>
    <w:rsid w:val="000909F1"/>
    <w:rsid w:val="00090C62"/>
    <w:rsid w:val="000911EE"/>
    <w:rsid w:val="000919D5"/>
    <w:rsid w:val="00092D21"/>
    <w:rsid w:val="000949EA"/>
    <w:rsid w:val="0009537B"/>
    <w:rsid w:val="000965D0"/>
    <w:rsid w:val="000A013D"/>
    <w:rsid w:val="000A2E5E"/>
    <w:rsid w:val="000A5C15"/>
    <w:rsid w:val="000A6382"/>
    <w:rsid w:val="000A63B8"/>
    <w:rsid w:val="000A6C9C"/>
    <w:rsid w:val="000A7B86"/>
    <w:rsid w:val="000B1233"/>
    <w:rsid w:val="000B263E"/>
    <w:rsid w:val="000B390D"/>
    <w:rsid w:val="000B3A83"/>
    <w:rsid w:val="000B414A"/>
    <w:rsid w:val="000B4180"/>
    <w:rsid w:val="000B61FC"/>
    <w:rsid w:val="000B713B"/>
    <w:rsid w:val="000C0852"/>
    <w:rsid w:val="000C1966"/>
    <w:rsid w:val="000C2D6C"/>
    <w:rsid w:val="000C39B6"/>
    <w:rsid w:val="000C4B35"/>
    <w:rsid w:val="000C624A"/>
    <w:rsid w:val="000C744C"/>
    <w:rsid w:val="000C77AA"/>
    <w:rsid w:val="000D1356"/>
    <w:rsid w:val="000D1CA9"/>
    <w:rsid w:val="000D26B3"/>
    <w:rsid w:val="000D4947"/>
    <w:rsid w:val="000D4BA5"/>
    <w:rsid w:val="000D6094"/>
    <w:rsid w:val="000D7DBA"/>
    <w:rsid w:val="000D7E3A"/>
    <w:rsid w:val="000E1533"/>
    <w:rsid w:val="000E16EC"/>
    <w:rsid w:val="000E1AF8"/>
    <w:rsid w:val="000E32DC"/>
    <w:rsid w:val="000E4C20"/>
    <w:rsid w:val="000E4DBB"/>
    <w:rsid w:val="000E55CF"/>
    <w:rsid w:val="000E5709"/>
    <w:rsid w:val="000E6D47"/>
    <w:rsid w:val="000E715A"/>
    <w:rsid w:val="000E717E"/>
    <w:rsid w:val="000F23DA"/>
    <w:rsid w:val="000F3452"/>
    <w:rsid w:val="000F5153"/>
    <w:rsid w:val="00100153"/>
    <w:rsid w:val="00103D9B"/>
    <w:rsid w:val="00104BD2"/>
    <w:rsid w:val="00106529"/>
    <w:rsid w:val="00106654"/>
    <w:rsid w:val="00106C0F"/>
    <w:rsid w:val="00107203"/>
    <w:rsid w:val="00107470"/>
    <w:rsid w:val="0010769D"/>
    <w:rsid w:val="001078F7"/>
    <w:rsid w:val="00107E8E"/>
    <w:rsid w:val="00114802"/>
    <w:rsid w:val="00114914"/>
    <w:rsid w:val="00115084"/>
    <w:rsid w:val="001150C9"/>
    <w:rsid w:val="001171E8"/>
    <w:rsid w:val="00117734"/>
    <w:rsid w:val="00117E82"/>
    <w:rsid w:val="001202A8"/>
    <w:rsid w:val="001207C2"/>
    <w:rsid w:val="00120F54"/>
    <w:rsid w:val="00121150"/>
    <w:rsid w:val="00121E02"/>
    <w:rsid w:val="0012382A"/>
    <w:rsid w:val="001256D3"/>
    <w:rsid w:val="001257EA"/>
    <w:rsid w:val="00125CCB"/>
    <w:rsid w:val="001264D0"/>
    <w:rsid w:val="00130756"/>
    <w:rsid w:val="00130EA1"/>
    <w:rsid w:val="00131361"/>
    <w:rsid w:val="00131BFC"/>
    <w:rsid w:val="00135BD1"/>
    <w:rsid w:val="001361FC"/>
    <w:rsid w:val="00137F25"/>
    <w:rsid w:val="00141DFA"/>
    <w:rsid w:val="0014272E"/>
    <w:rsid w:val="00143B9A"/>
    <w:rsid w:val="00144A78"/>
    <w:rsid w:val="00146093"/>
    <w:rsid w:val="001463E4"/>
    <w:rsid w:val="001473C6"/>
    <w:rsid w:val="00147446"/>
    <w:rsid w:val="001476FA"/>
    <w:rsid w:val="00147BFC"/>
    <w:rsid w:val="00150074"/>
    <w:rsid w:val="00151081"/>
    <w:rsid w:val="001539BF"/>
    <w:rsid w:val="00154B27"/>
    <w:rsid w:val="00154E38"/>
    <w:rsid w:val="001551A6"/>
    <w:rsid w:val="00155EA4"/>
    <w:rsid w:val="00156592"/>
    <w:rsid w:val="00160856"/>
    <w:rsid w:val="00160940"/>
    <w:rsid w:val="00165025"/>
    <w:rsid w:val="00170B9E"/>
    <w:rsid w:val="0017157B"/>
    <w:rsid w:val="001715B2"/>
    <w:rsid w:val="00172132"/>
    <w:rsid w:val="001746CA"/>
    <w:rsid w:val="0017488D"/>
    <w:rsid w:val="001765C5"/>
    <w:rsid w:val="001776C4"/>
    <w:rsid w:val="00177FE0"/>
    <w:rsid w:val="00181DE5"/>
    <w:rsid w:val="00181DF3"/>
    <w:rsid w:val="0018339B"/>
    <w:rsid w:val="001843F4"/>
    <w:rsid w:val="001860EC"/>
    <w:rsid w:val="001863AA"/>
    <w:rsid w:val="001905DF"/>
    <w:rsid w:val="001906A2"/>
    <w:rsid w:val="0019160F"/>
    <w:rsid w:val="001923C3"/>
    <w:rsid w:val="00193E20"/>
    <w:rsid w:val="001959D2"/>
    <w:rsid w:val="00196D01"/>
    <w:rsid w:val="00197522"/>
    <w:rsid w:val="001A0710"/>
    <w:rsid w:val="001A435F"/>
    <w:rsid w:val="001A464C"/>
    <w:rsid w:val="001A4827"/>
    <w:rsid w:val="001A5110"/>
    <w:rsid w:val="001A5CC7"/>
    <w:rsid w:val="001B03C0"/>
    <w:rsid w:val="001B066E"/>
    <w:rsid w:val="001B0979"/>
    <w:rsid w:val="001B09CB"/>
    <w:rsid w:val="001B321A"/>
    <w:rsid w:val="001B43C3"/>
    <w:rsid w:val="001C2058"/>
    <w:rsid w:val="001C2FED"/>
    <w:rsid w:val="001C359C"/>
    <w:rsid w:val="001C3B0F"/>
    <w:rsid w:val="001C6267"/>
    <w:rsid w:val="001C64AF"/>
    <w:rsid w:val="001D1469"/>
    <w:rsid w:val="001D1588"/>
    <w:rsid w:val="001D549D"/>
    <w:rsid w:val="001D75F1"/>
    <w:rsid w:val="001D7DE3"/>
    <w:rsid w:val="001E0366"/>
    <w:rsid w:val="001E0800"/>
    <w:rsid w:val="001E0F38"/>
    <w:rsid w:val="001E1622"/>
    <w:rsid w:val="001E537C"/>
    <w:rsid w:val="001E547A"/>
    <w:rsid w:val="001E577F"/>
    <w:rsid w:val="001E5924"/>
    <w:rsid w:val="001E5A3E"/>
    <w:rsid w:val="001E733E"/>
    <w:rsid w:val="001F1390"/>
    <w:rsid w:val="001F1734"/>
    <w:rsid w:val="001F2A54"/>
    <w:rsid w:val="001F2F03"/>
    <w:rsid w:val="001F49CF"/>
    <w:rsid w:val="001F5C46"/>
    <w:rsid w:val="001F604D"/>
    <w:rsid w:val="001F62AA"/>
    <w:rsid w:val="001F6D76"/>
    <w:rsid w:val="001F75AB"/>
    <w:rsid w:val="001F7CB8"/>
    <w:rsid w:val="00200910"/>
    <w:rsid w:val="00200E0C"/>
    <w:rsid w:val="00201133"/>
    <w:rsid w:val="002032CE"/>
    <w:rsid w:val="002035C7"/>
    <w:rsid w:val="00203E93"/>
    <w:rsid w:val="002066A8"/>
    <w:rsid w:val="00210EAF"/>
    <w:rsid w:val="00211FEF"/>
    <w:rsid w:val="0021208B"/>
    <w:rsid w:val="00213A7F"/>
    <w:rsid w:val="00216D6E"/>
    <w:rsid w:val="00216F7D"/>
    <w:rsid w:val="00217185"/>
    <w:rsid w:val="0022159D"/>
    <w:rsid w:val="00222039"/>
    <w:rsid w:val="00225641"/>
    <w:rsid w:val="00227173"/>
    <w:rsid w:val="0022739D"/>
    <w:rsid w:val="002302AE"/>
    <w:rsid w:val="00230CB6"/>
    <w:rsid w:val="00231D4D"/>
    <w:rsid w:val="00231DB3"/>
    <w:rsid w:val="0023226D"/>
    <w:rsid w:val="00234CB3"/>
    <w:rsid w:val="0023684E"/>
    <w:rsid w:val="00240AA3"/>
    <w:rsid w:val="00245209"/>
    <w:rsid w:val="00245291"/>
    <w:rsid w:val="0025029D"/>
    <w:rsid w:val="00251B64"/>
    <w:rsid w:val="00253EF1"/>
    <w:rsid w:val="00254337"/>
    <w:rsid w:val="00254C8D"/>
    <w:rsid w:val="002557A4"/>
    <w:rsid w:val="002567E0"/>
    <w:rsid w:val="002570E6"/>
    <w:rsid w:val="00257C4F"/>
    <w:rsid w:val="00257F6F"/>
    <w:rsid w:val="00263E10"/>
    <w:rsid w:val="002647BD"/>
    <w:rsid w:val="00265331"/>
    <w:rsid w:val="0026658C"/>
    <w:rsid w:val="00266EC3"/>
    <w:rsid w:val="00267032"/>
    <w:rsid w:val="00270BA3"/>
    <w:rsid w:val="00271CE6"/>
    <w:rsid w:val="00271F79"/>
    <w:rsid w:val="0027211F"/>
    <w:rsid w:val="00272F6E"/>
    <w:rsid w:val="00272FDF"/>
    <w:rsid w:val="0027449F"/>
    <w:rsid w:val="00275C44"/>
    <w:rsid w:val="00277375"/>
    <w:rsid w:val="00277389"/>
    <w:rsid w:val="002777F1"/>
    <w:rsid w:val="00281D8C"/>
    <w:rsid w:val="0028204B"/>
    <w:rsid w:val="00282B2A"/>
    <w:rsid w:val="002841C1"/>
    <w:rsid w:val="002841CC"/>
    <w:rsid w:val="002844F6"/>
    <w:rsid w:val="00284575"/>
    <w:rsid w:val="00284DDE"/>
    <w:rsid w:val="002863AC"/>
    <w:rsid w:val="0028660E"/>
    <w:rsid w:val="00287285"/>
    <w:rsid w:val="00287730"/>
    <w:rsid w:val="002877FB"/>
    <w:rsid w:val="002914DC"/>
    <w:rsid w:val="00292E0D"/>
    <w:rsid w:val="00292F2C"/>
    <w:rsid w:val="00293B42"/>
    <w:rsid w:val="00294780"/>
    <w:rsid w:val="00295791"/>
    <w:rsid w:val="002961F7"/>
    <w:rsid w:val="00296477"/>
    <w:rsid w:val="002969EE"/>
    <w:rsid w:val="00297350"/>
    <w:rsid w:val="00297C33"/>
    <w:rsid w:val="002A0186"/>
    <w:rsid w:val="002A04D7"/>
    <w:rsid w:val="002A13DF"/>
    <w:rsid w:val="002A1D05"/>
    <w:rsid w:val="002A45F3"/>
    <w:rsid w:val="002A4AC0"/>
    <w:rsid w:val="002A595C"/>
    <w:rsid w:val="002B021C"/>
    <w:rsid w:val="002B1636"/>
    <w:rsid w:val="002B183D"/>
    <w:rsid w:val="002B223D"/>
    <w:rsid w:val="002B2FC8"/>
    <w:rsid w:val="002B3AFE"/>
    <w:rsid w:val="002B57C0"/>
    <w:rsid w:val="002B761B"/>
    <w:rsid w:val="002C2BD8"/>
    <w:rsid w:val="002C4A80"/>
    <w:rsid w:val="002C5B75"/>
    <w:rsid w:val="002C7606"/>
    <w:rsid w:val="002C7E92"/>
    <w:rsid w:val="002D100E"/>
    <w:rsid w:val="002D1B09"/>
    <w:rsid w:val="002D22A3"/>
    <w:rsid w:val="002D2DB6"/>
    <w:rsid w:val="002D37CE"/>
    <w:rsid w:val="002D3877"/>
    <w:rsid w:val="002D529A"/>
    <w:rsid w:val="002D5718"/>
    <w:rsid w:val="002D63FF"/>
    <w:rsid w:val="002D668B"/>
    <w:rsid w:val="002D7048"/>
    <w:rsid w:val="002D751C"/>
    <w:rsid w:val="002D7801"/>
    <w:rsid w:val="002E055E"/>
    <w:rsid w:val="002E110E"/>
    <w:rsid w:val="002E12D9"/>
    <w:rsid w:val="002E20AB"/>
    <w:rsid w:val="002E3328"/>
    <w:rsid w:val="002E3935"/>
    <w:rsid w:val="002E483A"/>
    <w:rsid w:val="002E4F4D"/>
    <w:rsid w:val="002E6651"/>
    <w:rsid w:val="002E6870"/>
    <w:rsid w:val="002E68D3"/>
    <w:rsid w:val="002E6D08"/>
    <w:rsid w:val="002E7B7D"/>
    <w:rsid w:val="002F0354"/>
    <w:rsid w:val="002F06EA"/>
    <w:rsid w:val="002F1FFF"/>
    <w:rsid w:val="002F209E"/>
    <w:rsid w:val="002F21E6"/>
    <w:rsid w:val="002F28D0"/>
    <w:rsid w:val="002F3729"/>
    <w:rsid w:val="002F3D97"/>
    <w:rsid w:val="002F409F"/>
    <w:rsid w:val="002F6B83"/>
    <w:rsid w:val="002F7856"/>
    <w:rsid w:val="002F7CFF"/>
    <w:rsid w:val="00303C73"/>
    <w:rsid w:val="00304042"/>
    <w:rsid w:val="0030782B"/>
    <w:rsid w:val="003103E6"/>
    <w:rsid w:val="00311D8C"/>
    <w:rsid w:val="00311E4F"/>
    <w:rsid w:val="0031582F"/>
    <w:rsid w:val="00315CE5"/>
    <w:rsid w:val="0031604E"/>
    <w:rsid w:val="00320796"/>
    <w:rsid w:val="00321278"/>
    <w:rsid w:val="003226AD"/>
    <w:rsid w:val="003230EC"/>
    <w:rsid w:val="00323A0F"/>
    <w:rsid w:val="003247A4"/>
    <w:rsid w:val="00324CAA"/>
    <w:rsid w:val="00326232"/>
    <w:rsid w:val="00326B13"/>
    <w:rsid w:val="00326FC2"/>
    <w:rsid w:val="00330956"/>
    <w:rsid w:val="00331F5F"/>
    <w:rsid w:val="00333508"/>
    <w:rsid w:val="003363F6"/>
    <w:rsid w:val="0033737D"/>
    <w:rsid w:val="00340548"/>
    <w:rsid w:val="003413EF"/>
    <w:rsid w:val="00343964"/>
    <w:rsid w:val="00344DFB"/>
    <w:rsid w:val="00344E6C"/>
    <w:rsid w:val="00350866"/>
    <w:rsid w:val="00353A89"/>
    <w:rsid w:val="00353ACB"/>
    <w:rsid w:val="00355E5F"/>
    <w:rsid w:val="00357C92"/>
    <w:rsid w:val="00360A42"/>
    <w:rsid w:val="00360F32"/>
    <w:rsid w:val="00362B84"/>
    <w:rsid w:val="003651F3"/>
    <w:rsid w:val="00365D17"/>
    <w:rsid w:val="00370AD1"/>
    <w:rsid w:val="00371A48"/>
    <w:rsid w:val="003726E1"/>
    <w:rsid w:val="00372B6D"/>
    <w:rsid w:val="00374BE8"/>
    <w:rsid w:val="003758A3"/>
    <w:rsid w:val="00376E5D"/>
    <w:rsid w:val="00376F58"/>
    <w:rsid w:val="003770BF"/>
    <w:rsid w:val="00377C66"/>
    <w:rsid w:val="003809CD"/>
    <w:rsid w:val="00383158"/>
    <w:rsid w:val="00385E64"/>
    <w:rsid w:val="00385F63"/>
    <w:rsid w:val="00386A75"/>
    <w:rsid w:val="00386B6F"/>
    <w:rsid w:val="00386C40"/>
    <w:rsid w:val="00387D5A"/>
    <w:rsid w:val="00390A27"/>
    <w:rsid w:val="00391456"/>
    <w:rsid w:val="003923EF"/>
    <w:rsid w:val="003947C7"/>
    <w:rsid w:val="00396BDA"/>
    <w:rsid w:val="003A04CE"/>
    <w:rsid w:val="003A1048"/>
    <w:rsid w:val="003A16A4"/>
    <w:rsid w:val="003A1BCF"/>
    <w:rsid w:val="003A29CE"/>
    <w:rsid w:val="003A38F4"/>
    <w:rsid w:val="003A40C2"/>
    <w:rsid w:val="003A423B"/>
    <w:rsid w:val="003A4BEB"/>
    <w:rsid w:val="003A4FC1"/>
    <w:rsid w:val="003A55AF"/>
    <w:rsid w:val="003A5D20"/>
    <w:rsid w:val="003A6B50"/>
    <w:rsid w:val="003A7B61"/>
    <w:rsid w:val="003B090E"/>
    <w:rsid w:val="003B12D4"/>
    <w:rsid w:val="003B1711"/>
    <w:rsid w:val="003B2269"/>
    <w:rsid w:val="003B2D25"/>
    <w:rsid w:val="003B30B7"/>
    <w:rsid w:val="003B32C9"/>
    <w:rsid w:val="003B356D"/>
    <w:rsid w:val="003B4789"/>
    <w:rsid w:val="003B4D27"/>
    <w:rsid w:val="003B7D2F"/>
    <w:rsid w:val="003C2637"/>
    <w:rsid w:val="003C3419"/>
    <w:rsid w:val="003C386D"/>
    <w:rsid w:val="003C393C"/>
    <w:rsid w:val="003C439E"/>
    <w:rsid w:val="003C54B3"/>
    <w:rsid w:val="003C59EB"/>
    <w:rsid w:val="003C5D33"/>
    <w:rsid w:val="003D0217"/>
    <w:rsid w:val="003D0435"/>
    <w:rsid w:val="003D19CD"/>
    <w:rsid w:val="003D4101"/>
    <w:rsid w:val="003D54A1"/>
    <w:rsid w:val="003D5CC3"/>
    <w:rsid w:val="003D65FC"/>
    <w:rsid w:val="003E14D2"/>
    <w:rsid w:val="003E1CA7"/>
    <w:rsid w:val="003E2B33"/>
    <w:rsid w:val="003E5CCF"/>
    <w:rsid w:val="003E62AC"/>
    <w:rsid w:val="003E78DD"/>
    <w:rsid w:val="003E7BF8"/>
    <w:rsid w:val="003F01D0"/>
    <w:rsid w:val="003F101C"/>
    <w:rsid w:val="003F2672"/>
    <w:rsid w:val="003F4944"/>
    <w:rsid w:val="003F6E0A"/>
    <w:rsid w:val="003F717D"/>
    <w:rsid w:val="003F7C20"/>
    <w:rsid w:val="003F7CBF"/>
    <w:rsid w:val="003F7E45"/>
    <w:rsid w:val="004046EF"/>
    <w:rsid w:val="00404B96"/>
    <w:rsid w:val="00411642"/>
    <w:rsid w:val="004138CB"/>
    <w:rsid w:val="00413E1B"/>
    <w:rsid w:val="00413FA1"/>
    <w:rsid w:val="0041574E"/>
    <w:rsid w:val="00415F01"/>
    <w:rsid w:val="00415F87"/>
    <w:rsid w:val="00417410"/>
    <w:rsid w:val="00417A53"/>
    <w:rsid w:val="004228CE"/>
    <w:rsid w:val="00425778"/>
    <w:rsid w:val="004261F1"/>
    <w:rsid w:val="00427A71"/>
    <w:rsid w:val="00430214"/>
    <w:rsid w:val="00433235"/>
    <w:rsid w:val="004333BC"/>
    <w:rsid w:val="00435FD0"/>
    <w:rsid w:val="004367B7"/>
    <w:rsid w:val="0043740C"/>
    <w:rsid w:val="00441887"/>
    <w:rsid w:val="004424E8"/>
    <w:rsid w:val="00443C4B"/>
    <w:rsid w:val="00444844"/>
    <w:rsid w:val="00445EA4"/>
    <w:rsid w:val="00445F0A"/>
    <w:rsid w:val="0044732C"/>
    <w:rsid w:val="004501CF"/>
    <w:rsid w:val="00451817"/>
    <w:rsid w:val="0045182E"/>
    <w:rsid w:val="0045302A"/>
    <w:rsid w:val="00453E27"/>
    <w:rsid w:val="00454799"/>
    <w:rsid w:val="004549C2"/>
    <w:rsid w:val="004607A2"/>
    <w:rsid w:val="00461E70"/>
    <w:rsid w:val="00462332"/>
    <w:rsid w:val="0046477E"/>
    <w:rsid w:val="00464C65"/>
    <w:rsid w:val="004652AB"/>
    <w:rsid w:val="004657DB"/>
    <w:rsid w:val="0046626B"/>
    <w:rsid w:val="004668EF"/>
    <w:rsid w:val="00473855"/>
    <w:rsid w:val="00473B83"/>
    <w:rsid w:val="00473F9C"/>
    <w:rsid w:val="00475A04"/>
    <w:rsid w:val="00476DD6"/>
    <w:rsid w:val="00476E63"/>
    <w:rsid w:val="00477452"/>
    <w:rsid w:val="0048055F"/>
    <w:rsid w:val="00480EBD"/>
    <w:rsid w:val="004816CF"/>
    <w:rsid w:val="00482241"/>
    <w:rsid w:val="00482FEA"/>
    <w:rsid w:val="004855C3"/>
    <w:rsid w:val="004867A3"/>
    <w:rsid w:val="00486C0F"/>
    <w:rsid w:val="0048757D"/>
    <w:rsid w:val="0049037A"/>
    <w:rsid w:val="00491233"/>
    <w:rsid w:val="004920BD"/>
    <w:rsid w:val="00492731"/>
    <w:rsid w:val="00492E67"/>
    <w:rsid w:val="004930E9"/>
    <w:rsid w:val="00494135"/>
    <w:rsid w:val="00495702"/>
    <w:rsid w:val="0049615B"/>
    <w:rsid w:val="00497579"/>
    <w:rsid w:val="004A01DA"/>
    <w:rsid w:val="004A1563"/>
    <w:rsid w:val="004A1F7D"/>
    <w:rsid w:val="004A275F"/>
    <w:rsid w:val="004A3028"/>
    <w:rsid w:val="004A3BAE"/>
    <w:rsid w:val="004A40D3"/>
    <w:rsid w:val="004A67EA"/>
    <w:rsid w:val="004A7629"/>
    <w:rsid w:val="004B0E04"/>
    <w:rsid w:val="004B1B84"/>
    <w:rsid w:val="004B5006"/>
    <w:rsid w:val="004C0EBC"/>
    <w:rsid w:val="004C0F97"/>
    <w:rsid w:val="004C1400"/>
    <w:rsid w:val="004C1744"/>
    <w:rsid w:val="004C357A"/>
    <w:rsid w:val="004C4323"/>
    <w:rsid w:val="004C63FF"/>
    <w:rsid w:val="004C7231"/>
    <w:rsid w:val="004C750A"/>
    <w:rsid w:val="004C759A"/>
    <w:rsid w:val="004C7B5B"/>
    <w:rsid w:val="004D08FB"/>
    <w:rsid w:val="004D13D4"/>
    <w:rsid w:val="004D1583"/>
    <w:rsid w:val="004D179C"/>
    <w:rsid w:val="004D59B3"/>
    <w:rsid w:val="004D6895"/>
    <w:rsid w:val="004E4729"/>
    <w:rsid w:val="004E4E55"/>
    <w:rsid w:val="004E50DE"/>
    <w:rsid w:val="004E5423"/>
    <w:rsid w:val="004E5EB9"/>
    <w:rsid w:val="004E64DE"/>
    <w:rsid w:val="004E66E0"/>
    <w:rsid w:val="004F0DD0"/>
    <w:rsid w:val="004F3FC3"/>
    <w:rsid w:val="004F444E"/>
    <w:rsid w:val="004F6CD0"/>
    <w:rsid w:val="004F7F1A"/>
    <w:rsid w:val="00501987"/>
    <w:rsid w:val="00501CDA"/>
    <w:rsid w:val="00506217"/>
    <w:rsid w:val="005063AB"/>
    <w:rsid w:val="00511FCF"/>
    <w:rsid w:val="00512703"/>
    <w:rsid w:val="00512D8D"/>
    <w:rsid w:val="00512F04"/>
    <w:rsid w:val="00515720"/>
    <w:rsid w:val="00517521"/>
    <w:rsid w:val="0051783C"/>
    <w:rsid w:val="005230AC"/>
    <w:rsid w:val="00523F93"/>
    <w:rsid w:val="00525BAB"/>
    <w:rsid w:val="00531850"/>
    <w:rsid w:val="00531EE3"/>
    <w:rsid w:val="00533004"/>
    <w:rsid w:val="00534759"/>
    <w:rsid w:val="0053532F"/>
    <w:rsid w:val="00540DEB"/>
    <w:rsid w:val="00543316"/>
    <w:rsid w:val="00543A49"/>
    <w:rsid w:val="005445A1"/>
    <w:rsid w:val="005449C2"/>
    <w:rsid w:val="005449D4"/>
    <w:rsid w:val="00546426"/>
    <w:rsid w:val="005467FD"/>
    <w:rsid w:val="00547227"/>
    <w:rsid w:val="0055223F"/>
    <w:rsid w:val="0055347F"/>
    <w:rsid w:val="00553F5F"/>
    <w:rsid w:val="00556959"/>
    <w:rsid w:val="00557444"/>
    <w:rsid w:val="0055782A"/>
    <w:rsid w:val="00560B0B"/>
    <w:rsid w:val="00561ADE"/>
    <w:rsid w:val="0056272B"/>
    <w:rsid w:val="0056325F"/>
    <w:rsid w:val="00564071"/>
    <w:rsid w:val="005643E2"/>
    <w:rsid w:val="00564835"/>
    <w:rsid w:val="005666EA"/>
    <w:rsid w:val="00567237"/>
    <w:rsid w:val="00570A86"/>
    <w:rsid w:val="00571258"/>
    <w:rsid w:val="00571CF0"/>
    <w:rsid w:val="00572F11"/>
    <w:rsid w:val="00573272"/>
    <w:rsid w:val="005810A5"/>
    <w:rsid w:val="0058215C"/>
    <w:rsid w:val="00582C75"/>
    <w:rsid w:val="00582CB9"/>
    <w:rsid w:val="00582CC9"/>
    <w:rsid w:val="00583843"/>
    <w:rsid w:val="005871B1"/>
    <w:rsid w:val="00587A36"/>
    <w:rsid w:val="005908BF"/>
    <w:rsid w:val="00591D96"/>
    <w:rsid w:val="005959AD"/>
    <w:rsid w:val="00596153"/>
    <w:rsid w:val="00596CF9"/>
    <w:rsid w:val="00597CE5"/>
    <w:rsid w:val="005A0DEB"/>
    <w:rsid w:val="005A337A"/>
    <w:rsid w:val="005A425C"/>
    <w:rsid w:val="005A5180"/>
    <w:rsid w:val="005A5B06"/>
    <w:rsid w:val="005A62F8"/>
    <w:rsid w:val="005A6837"/>
    <w:rsid w:val="005A6EB5"/>
    <w:rsid w:val="005B0083"/>
    <w:rsid w:val="005B07D7"/>
    <w:rsid w:val="005B1E23"/>
    <w:rsid w:val="005B398E"/>
    <w:rsid w:val="005B42C2"/>
    <w:rsid w:val="005B50A3"/>
    <w:rsid w:val="005B7130"/>
    <w:rsid w:val="005B7538"/>
    <w:rsid w:val="005B7758"/>
    <w:rsid w:val="005C2156"/>
    <w:rsid w:val="005C322A"/>
    <w:rsid w:val="005C3276"/>
    <w:rsid w:val="005C3764"/>
    <w:rsid w:val="005C4996"/>
    <w:rsid w:val="005C530D"/>
    <w:rsid w:val="005C740E"/>
    <w:rsid w:val="005C7847"/>
    <w:rsid w:val="005C7EAB"/>
    <w:rsid w:val="005D41FC"/>
    <w:rsid w:val="005E035A"/>
    <w:rsid w:val="005E0526"/>
    <w:rsid w:val="005E0AF0"/>
    <w:rsid w:val="005E1561"/>
    <w:rsid w:val="005E24B2"/>
    <w:rsid w:val="005E2B84"/>
    <w:rsid w:val="005E5365"/>
    <w:rsid w:val="005E5754"/>
    <w:rsid w:val="005F1727"/>
    <w:rsid w:val="005F193C"/>
    <w:rsid w:val="005F2C16"/>
    <w:rsid w:val="005F3A3A"/>
    <w:rsid w:val="005F59C1"/>
    <w:rsid w:val="005F7247"/>
    <w:rsid w:val="005F79ED"/>
    <w:rsid w:val="00602966"/>
    <w:rsid w:val="0060497F"/>
    <w:rsid w:val="00606AC4"/>
    <w:rsid w:val="00606D8B"/>
    <w:rsid w:val="00610A45"/>
    <w:rsid w:val="00610B5A"/>
    <w:rsid w:val="006158AE"/>
    <w:rsid w:val="00616379"/>
    <w:rsid w:val="0061699A"/>
    <w:rsid w:val="0062047D"/>
    <w:rsid w:val="00621FD8"/>
    <w:rsid w:val="00622176"/>
    <w:rsid w:val="00622BCF"/>
    <w:rsid w:val="00622C66"/>
    <w:rsid w:val="00623D15"/>
    <w:rsid w:val="00624564"/>
    <w:rsid w:val="00625060"/>
    <w:rsid w:val="00626F1C"/>
    <w:rsid w:val="00627E8E"/>
    <w:rsid w:val="00630BF6"/>
    <w:rsid w:val="0063108D"/>
    <w:rsid w:val="0063206D"/>
    <w:rsid w:val="0063288C"/>
    <w:rsid w:val="00632FCB"/>
    <w:rsid w:val="00633814"/>
    <w:rsid w:val="0063414F"/>
    <w:rsid w:val="0063539B"/>
    <w:rsid w:val="00635A24"/>
    <w:rsid w:val="006371E8"/>
    <w:rsid w:val="00637AE8"/>
    <w:rsid w:val="006405D2"/>
    <w:rsid w:val="006421E9"/>
    <w:rsid w:val="0064245A"/>
    <w:rsid w:val="006427A0"/>
    <w:rsid w:val="00642FF7"/>
    <w:rsid w:val="00644358"/>
    <w:rsid w:val="00645CE1"/>
    <w:rsid w:val="006462EC"/>
    <w:rsid w:val="00646B6F"/>
    <w:rsid w:val="00646B97"/>
    <w:rsid w:val="00646D00"/>
    <w:rsid w:val="00651E17"/>
    <w:rsid w:val="00652CFD"/>
    <w:rsid w:val="006547A4"/>
    <w:rsid w:val="00654C16"/>
    <w:rsid w:val="00660ACC"/>
    <w:rsid w:val="00661068"/>
    <w:rsid w:val="00661757"/>
    <w:rsid w:val="00662D8A"/>
    <w:rsid w:val="00663116"/>
    <w:rsid w:val="00664D08"/>
    <w:rsid w:val="00664F60"/>
    <w:rsid w:val="00664FEE"/>
    <w:rsid w:val="006657DA"/>
    <w:rsid w:val="00666105"/>
    <w:rsid w:val="00666625"/>
    <w:rsid w:val="00667E17"/>
    <w:rsid w:val="0067015D"/>
    <w:rsid w:val="006707A1"/>
    <w:rsid w:val="0067087F"/>
    <w:rsid w:val="00670A2B"/>
    <w:rsid w:val="00671B63"/>
    <w:rsid w:val="00672533"/>
    <w:rsid w:val="00672C23"/>
    <w:rsid w:val="006743B0"/>
    <w:rsid w:val="00674BC0"/>
    <w:rsid w:val="00683318"/>
    <w:rsid w:val="006835DA"/>
    <w:rsid w:val="00683C75"/>
    <w:rsid w:val="006871A1"/>
    <w:rsid w:val="0068750D"/>
    <w:rsid w:val="0068787A"/>
    <w:rsid w:val="00687925"/>
    <w:rsid w:val="00687AD2"/>
    <w:rsid w:val="00690E58"/>
    <w:rsid w:val="006923C1"/>
    <w:rsid w:val="0069283F"/>
    <w:rsid w:val="00692BBE"/>
    <w:rsid w:val="0069531E"/>
    <w:rsid w:val="00695870"/>
    <w:rsid w:val="00695C0B"/>
    <w:rsid w:val="00696D29"/>
    <w:rsid w:val="00696F5F"/>
    <w:rsid w:val="00697136"/>
    <w:rsid w:val="00697B07"/>
    <w:rsid w:val="006A057D"/>
    <w:rsid w:val="006A17F5"/>
    <w:rsid w:val="006A19B5"/>
    <w:rsid w:val="006A273D"/>
    <w:rsid w:val="006A3EA2"/>
    <w:rsid w:val="006A4C7D"/>
    <w:rsid w:val="006A51EE"/>
    <w:rsid w:val="006A7980"/>
    <w:rsid w:val="006B057E"/>
    <w:rsid w:val="006B542F"/>
    <w:rsid w:val="006B653B"/>
    <w:rsid w:val="006B6668"/>
    <w:rsid w:val="006B67C8"/>
    <w:rsid w:val="006B69C1"/>
    <w:rsid w:val="006B7237"/>
    <w:rsid w:val="006B7B3E"/>
    <w:rsid w:val="006C3C82"/>
    <w:rsid w:val="006C4967"/>
    <w:rsid w:val="006C5D05"/>
    <w:rsid w:val="006C6A35"/>
    <w:rsid w:val="006D1330"/>
    <w:rsid w:val="006D2187"/>
    <w:rsid w:val="006D37D5"/>
    <w:rsid w:val="006E2234"/>
    <w:rsid w:val="006E2C76"/>
    <w:rsid w:val="006E362D"/>
    <w:rsid w:val="006E3A41"/>
    <w:rsid w:val="006E3F4E"/>
    <w:rsid w:val="006E4ECB"/>
    <w:rsid w:val="006E6376"/>
    <w:rsid w:val="006E6D46"/>
    <w:rsid w:val="006E7EA0"/>
    <w:rsid w:val="006F0148"/>
    <w:rsid w:val="006F29E2"/>
    <w:rsid w:val="006F3E7A"/>
    <w:rsid w:val="006F4F74"/>
    <w:rsid w:val="006F5765"/>
    <w:rsid w:val="006F589B"/>
    <w:rsid w:val="006F624A"/>
    <w:rsid w:val="00700534"/>
    <w:rsid w:val="0070172E"/>
    <w:rsid w:val="00702AEE"/>
    <w:rsid w:val="007034DB"/>
    <w:rsid w:val="0070400F"/>
    <w:rsid w:val="007041F7"/>
    <w:rsid w:val="00704CE2"/>
    <w:rsid w:val="00704F5A"/>
    <w:rsid w:val="00705F6A"/>
    <w:rsid w:val="00706D0A"/>
    <w:rsid w:val="007074AB"/>
    <w:rsid w:val="00707BB4"/>
    <w:rsid w:val="007100C4"/>
    <w:rsid w:val="007108D1"/>
    <w:rsid w:val="0071098F"/>
    <w:rsid w:val="007138E4"/>
    <w:rsid w:val="007159E2"/>
    <w:rsid w:val="00715F66"/>
    <w:rsid w:val="007174A6"/>
    <w:rsid w:val="00717ACF"/>
    <w:rsid w:val="0072024D"/>
    <w:rsid w:val="0072027E"/>
    <w:rsid w:val="0072060E"/>
    <w:rsid w:val="007209FA"/>
    <w:rsid w:val="00720E1A"/>
    <w:rsid w:val="00721180"/>
    <w:rsid w:val="00722AB5"/>
    <w:rsid w:val="007241CC"/>
    <w:rsid w:val="00724BD3"/>
    <w:rsid w:val="007270D7"/>
    <w:rsid w:val="00727D4B"/>
    <w:rsid w:val="00730159"/>
    <w:rsid w:val="00730F18"/>
    <w:rsid w:val="0073135B"/>
    <w:rsid w:val="00733B18"/>
    <w:rsid w:val="00736724"/>
    <w:rsid w:val="00736CC0"/>
    <w:rsid w:val="00736F98"/>
    <w:rsid w:val="007375AB"/>
    <w:rsid w:val="00741084"/>
    <w:rsid w:val="00741459"/>
    <w:rsid w:val="00742E29"/>
    <w:rsid w:val="00745AF4"/>
    <w:rsid w:val="00747025"/>
    <w:rsid w:val="00750890"/>
    <w:rsid w:val="00754DFE"/>
    <w:rsid w:val="00755EF2"/>
    <w:rsid w:val="0075635F"/>
    <w:rsid w:val="00756A90"/>
    <w:rsid w:val="007577BE"/>
    <w:rsid w:val="007608A4"/>
    <w:rsid w:val="00760ACC"/>
    <w:rsid w:val="0076107B"/>
    <w:rsid w:val="00762B3D"/>
    <w:rsid w:val="007645A5"/>
    <w:rsid w:val="00766457"/>
    <w:rsid w:val="007668E7"/>
    <w:rsid w:val="00766E1F"/>
    <w:rsid w:val="00767652"/>
    <w:rsid w:val="0077004A"/>
    <w:rsid w:val="0077033F"/>
    <w:rsid w:val="007719D5"/>
    <w:rsid w:val="007725F7"/>
    <w:rsid w:val="007726B8"/>
    <w:rsid w:val="00773D0E"/>
    <w:rsid w:val="00774E1F"/>
    <w:rsid w:val="007754D6"/>
    <w:rsid w:val="0077622C"/>
    <w:rsid w:val="007762D7"/>
    <w:rsid w:val="00776A3D"/>
    <w:rsid w:val="00777133"/>
    <w:rsid w:val="0077769B"/>
    <w:rsid w:val="00777A16"/>
    <w:rsid w:val="007817AC"/>
    <w:rsid w:val="00782F6C"/>
    <w:rsid w:val="00783C96"/>
    <w:rsid w:val="00784655"/>
    <w:rsid w:val="007865C7"/>
    <w:rsid w:val="007871A9"/>
    <w:rsid w:val="00790592"/>
    <w:rsid w:val="00795747"/>
    <w:rsid w:val="0079586E"/>
    <w:rsid w:val="0079649D"/>
    <w:rsid w:val="0079748B"/>
    <w:rsid w:val="007A0197"/>
    <w:rsid w:val="007A1680"/>
    <w:rsid w:val="007A3304"/>
    <w:rsid w:val="007A412B"/>
    <w:rsid w:val="007A563E"/>
    <w:rsid w:val="007A621D"/>
    <w:rsid w:val="007A71C0"/>
    <w:rsid w:val="007B0A94"/>
    <w:rsid w:val="007B1004"/>
    <w:rsid w:val="007B23ED"/>
    <w:rsid w:val="007B2D40"/>
    <w:rsid w:val="007B3473"/>
    <w:rsid w:val="007B65B4"/>
    <w:rsid w:val="007B68D6"/>
    <w:rsid w:val="007B71A2"/>
    <w:rsid w:val="007B7472"/>
    <w:rsid w:val="007C1D2F"/>
    <w:rsid w:val="007C2471"/>
    <w:rsid w:val="007C2955"/>
    <w:rsid w:val="007C4EC6"/>
    <w:rsid w:val="007C532D"/>
    <w:rsid w:val="007D1A93"/>
    <w:rsid w:val="007D42B0"/>
    <w:rsid w:val="007D49CD"/>
    <w:rsid w:val="007D550B"/>
    <w:rsid w:val="007D6370"/>
    <w:rsid w:val="007D7D93"/>
    <w:rsid w:val="007D7F4A"/>
    <w:rsid w:val="007E1FF0"/>
    <w:rsid w:val="007E348B"/>
    <w:rsid w:val="007E3F90"/>
    <w:rsid w:val="007E4A02"/>
    <w:rsid w:val="007E5CA2"/>
    <w:rsid w:val="007E7D9D"/>
    <w:rsid w:val="007E7EA6"/>
    <w:rsid w:val="007F0FBD"/>
    <w:rsid w:val="007F2896"/>
    <w:rsid w:val="007F2E3F"/>
    <w:rsid w:val="007F4ABF"/>
    <w:rsid w:val="007F586E"/>
    <w:rsid w:val="007F5EAA"/>
    <w:rsid w:val="007F70C0"/>
    <w:rsid w:val="00800C19"/>
    <w:rsid w:val="00802A5D"/>
    <w:rsid w:val="00806637"/>
    <w:rsid w:val="00806EC6"/>
    <w:rsid w:val="00811554"/>
    <w:rsid w:val="00811BE1"/>
    <w:rsid w:val="00812D1B"/>
    <w:rsid w:val="008167EF"/>
    <w:rsid w:val="0081697B"/>
    <w:rsid w:val="00817639"/>
    <w:rsid w:val="008201AA"/>
    <w:rsid w:val="00822E15"/>
    <w:rsid w:val="00823D51"/>
    <w:rsid w:val="00830B9F"/>
    <w:rsid w:val="00835D5A"/>
    <w:rsid w:val="00836611"/>
    <w:rsid w:val="008366B4"/>
    <w:rsid w:val="00836A6D"/>
    <w:rsid w:val="00840C5A"/>
    <w:rsid w:val="008420B6"/>
    <w:rsid w:val="00842158"/>
    <w:rsid w:val="00842A77"/>
    <w:rsid w:val="00842B7F"/>
    <w:rsid w:val="00843072"/>
    <w:rsid w:val="00844292"/>
    <w:rsid w:val="0084459C"/>
    <w:rsid w:val="008450A7"/>
    <w:rsid w:val="0084636A"/>
    <w:rsid w:val="008469DE"/>
    <w:rsid w:val="00847CC7"/>
    <w:rsid w:val="0085007F"/>
    <w:rsid w:val="00850438"/>
    <w:rsid w:val="00853EE3"/>
    <w:rsid w:val="008542F0"/>
    <w:rsid w:val="008560A3"/>
    <w:rsid w:val="008628C7"/>
    <w:rsid w:val="008631F9"/>
    <w:rsid w:val="008634B2"/>
    <w:rsid w:val="00863BAD"/>
    <w:rsid w:val="00863C1E"/>
    <w:rsid w:val="00864372"/>
    <w:rsid w:val="00864832"/>
    <w:rsid w:val="008649C7"/>
    <w:rsid w:val="008660CA"/>
    <w:rsid w:val="008721AC"/>
    <w:rsid w:val="00877E87"/>
    <w:rsid w:val="00880A60"/>
    <w:rsid w:val="008826A5"/>
    <w:rsid w:val="00885A0A"/>
    <w:rsid w:val="00886C73"/>
    <w:rsid w:val="00886DB4"/>
    <w:rsid w:val="00891F19"/>
    <w:rsid w:val="00892C1C"/>
    <w:rsid w:val="00892DDE"/>
    <w:rsid w:val="00894120"/>
    <w:rsid w:val="00894933"/>
    <w:rsid w:val="00895245"/>
    <w:rsid w:val="008952C6"/>
    <w:rsid w:val="00895EA2"/>
    <w:rsid w:val="008A2065"/>
    <w:rsid w:val="008A2076"/>
    <w:rsid w:val="008A2EC6"/>
    <w:rsid w:val="008A36CA"/>
    <w:rsid w:val="008A3D9C"/>
    <w:rsid w:val="008A4C1C"/>
    <w:rsid w:val="008A514E"/>
    <w:rsid w:val="008A57E7"/>
    <w:rsid w:val="008A70E7"/>
    <w:rsid w:val="008A72A2"/>
    <w:rsid w:val="008A7335"/>
    <w:rsid w:val="008B03C3"/>
    <w:rsid w:val="008B15AA"/>
    <w:rsid w:val="008B1BCE"/>
    <w:rsid w:val="008B2A52"/>
    <w:rsid w:val="008B2DAE"/>
    <w:rsid w:val="008B4E42"/>
    <w:rsid w:val="008B6C41"/>
    <w:rsid w:val="008B72F7"/>
    <w:rsid w:val="008B7F80"/>
    <w:rsid w:val="008C1030"/>
    <w:rsid w:val="008C1D40"/>
    <w:rsid w:val="008C4F4D"/>
    <w:rsid w:val="008C531C"/>
    <w:rsid w:val="008C6F94"/>
    <w:rsid w:val="008D01AB"/>
    <w:rsid w:val="008D0594"/>
    <w:rsid w:val="008D1637"/>
    <w:rsid w:val="008D4FBF"/>
    <w:rsid w:val="008D66EF"/>
    <w:rsid w:val="008D7996"/>
    <w:rsid w:val="008E0308"/>
    <w:rsid w:val="008E11A2"/>
    <w:rsid w:val="008E251A"/>
    <w:rsid w:val="008E3A5B"/>
    <w:rsid w:val="008E3A80"/>
    <w:rsid w:val="008E5A39"/>
    <w:rsid w:val="008F0EFC"/>
    <w:rsid w:val="008F0F80"/>
    <w:rsid w:val="008F17E0"/>
    <w:rsid w:val="008F3FCA"/>
    <w:rsid w:val="008F5EED"/>
    <w:rsid w:val="009008A7"/>
    <w:rsid w:val="0090204B"/>
    <w:rsid w:val="00905211"/>
    <w:rsid w:val="00906228"/>
    <w:rsid w:val="0090685D"/>
    <w:rsid w:val="00906977"/>
    <w:rsid w:val="00907498"/>
    <w:rsid w:val="00910A82"/>
    <w:rsid w:val="009115DD"/>
    <w:rsid w:val="0091396F"/>
    <w:rsid w:val="009139E7"/>
    <w:rsid w:val="00914C48"/>
    <w:rsid w:val="0091570A"/>
    <w:rsid w:val="00915CC0"/>
    <w:rsid w:val="00916C97"/>
    <w:rsid w:val="00917214"/>
    <w:rsid w:val="009172AE"/>
    <w:rsid w:val="00922171"/>
    <w:rsid w:val="00924ED1"/>
    <w:rsid w:val="00925F2C"/>
    <w:rsid w:val="0092616B"/>
    <w:rsid w:val="009275FC"/>
    <w:rsid w:val="009314A3"/>
    <w:rsid w:val="00931D97"/>
    <w:rsid w:val="009331FA"/>
    <w:rsid w:val="009339B2"/>
    <w:rsid w:val="00933B78"/>
    <w:rsid w:val="009354A8"/>
    <w:rsid w:val="00936153"/>
    <w:rsid w:val="00937CC2"/>
    <w:rsid w:val="00937DE0"/>
    <w:rsid w:val="009413AD"/>
    <w:rsid w:val="00941CB2"/>
    <w:rsid w:val="00943318"/>
    <w:rsid w:val="0094347E"/>
    <w:rsid w:val="009445BE"/>
    <w:rsid w:val="009460FF"/>
    <w:rsid w:val="00946353"/>
    <w:rsid w:val="0094642B"/>
    <w:rsid w:val="00946F2A"/>
    <w:rsid w:val="009503CF"/>
    <w:rsid w:val="00950E94"/>
    <w:rsid w:val="00951F50"/>
    <w:rsid w:val="00956674"/>
    <w:rsid w:val="00960C07"/>
    <w:rsid w:val="00961913"/>
    <w:rsid w:val="00963AF7"/>
    <w:rsid w:val="00964099"/>
    <w:rsid w:val="0096546E"/>
    <w:rsid w:val="00965910"/>
    <w:rsid w:val="00965F6D"/>
    <w:rsid w:val="00967441"/>
    <w:rsid w:val="0097048B"/>
    <w:rsid w:val="00973063"/>
    <w:rsid w:val="00973664"/>
    <w:rsid w:val="00973861"/>
    <w:rsid w:val="00973DF3"/>
    <w:rsid w:val="0097554A"/>
    <w:rsid w:val="00977549"/>
    <w:rsid w:val="0097771D"/>
    <w:rsid w:val="00980E27"/>
    <w:rsid w:val="0098130D"/>
    <w:rsid w:val="00981896"/>
    <w:rsid w:val="0098264D"/>
    <w:rsid w:val="0098282B"/>
    <w:rsid w:val="00983734"/>
    <w:rsid w:val="009837AF"/>
    <w:rsid w:val="009866CA"/>
    <w:rsid w:val="00986BC1"/>
    <w:rsid w:val="00987047"/>
    <w:rsid w:val="009870CB"/>
    <w:rsid w:val="00987355"/>
    <w:rsid w:val="00987A8D"/>
    <w:rsid w:val="009901FD"/>
    <w:rsid w:val="00990D63"/>
    <w:rsid w:val="00991A30"/>
    <w:rsid w:val="00992885"/>
    <w:rsid w:val="0099382F"/>
    <w:rsid w:val="00993C32"/>
    <w:rsid w:val="0099428F"/>
    <w:rsid w:val="009A0E22"/>
    <w:rsid w:val="009A0E79"/>
    <w:rsid w:val="009A1346"/>
    <w:rsid w:val="009A18DC"/>
    <w:rsid w:val="009A205C"/>
    <w:rsid w:val="009A3A46"/>
    <w:rsid w:val="009A41F2"/>
    <w:rsid w:val="009A61F8"/>
    <w:rsid w:val="009A70C4"/>
    <w:rsid w:val="009B02DE"/>
    <w:rsid w:val="009B0AF5"/>
    <w:rsid w:val="009B1A5F"/>
    <w:rsid w:val="009B20A9"/>
    <w:rsid w:val="009B5598"/>
    <w:rsid w:val="009B5604"/>
    <w:rsid w:val="009B5736"/>
    <w:rsid w:val="009B59FF"/>
    <w:rsid w:val="009B62FE"/>
    <w:rsid w:val="009B6F3D"/>
    <w:rsid w:val="009B705B"/>
    <w:rsid w:val="009C0365"/>
    <w:rsid w:val="009C0F66"/>
    <w:rsid w:val="009C2444"/>
    <w:rsid w:val="009C2524"/>
    <w:rsid w:val="009C6B86"/>
    <w:rsid w:val="009D06E1"/>
    <w:rsid w:val="009D3ADA"/>
    <w:rsid w:val="009D42CC"/>
    <w:rsid w:val="009D494C"/>
    <w:rsid w:val="009D5893"/>
    <w:rsid w:val="009D5DEB"/>
    <w:rsid w:val="009D5F2D"/>
    <w:rsid w:val="009D63A1"/>
    <w:rsid w:val="009D7052"/>
    <w:rsid w:val="009D70F2"/>
    <w:rsid w:val="009D74DD"/>
    <w:rsid w:val="009E111C"/>
    <w:rsid w:val="009E150E"/>
    <w:rsid w:val="009E1AC8"/>
    <w:rsid w:val="009E26A6"/>
    <w:rsid w:val="009E6ABB"/>
    <w:rsid w:val="009E756F"/>
    <w:rsid w:val="009E77DA"/>
    <w:rsid w:val="009F0C68"/>
    <w:rsid w:val="009F2F90"/>
    <w:rsid w:val="009F3203"/>
    <w:rsid w:val="009F3B80"/>
    <w:rsid w:val="009F4FB7"/>
    <w:rsid w:val="009F543C"/>
    <w:rsid w:val="009F756F"/>
    <w:rsid w:val="009F7F65"/>
    <w:rsid w:val="00A0070C"/>
    <w:rsid w:val="00A02C8F"/>
    <w:rsid w:val="00A04CD4"/>
    <w:rsid w:val="00A07063"/>
    <w:rsid w:val="00A07A26"/>
    <w:rsid w:val="00A07F11"/>
    <w:rsid w:val="00A1291B"/>
    <w:rsid w:val="00A13B58"/>
    <w:rsid w:val="00A141FD"/>
    <w:rsid w:val="00A14F10"/>
    <w:rsid w:val="00A154CE"/>
    <w:rsid w:val="00A16350"/>
    <w:rsid w:val="00A17403"/>
    <w:rsid w:val="00A223F2"/>
    <w:rsid w:val="00A22E9A"/>
    <w:rsid w:val="00A23097"/>
    <w:rsid w:val="00A23EC1"/>
    <w:rsid w:val="00A24441"/>
    <w:rsid w:val="00A24662"/>
    <w:rsid w:val="00A24A6D"/>
    <w:rsid w:val="00A2769A"/>
    <w:rsid w:val="00A30793"/>
    <w:rsid w:val="00A307C9"/>
    <w:rsid w:val="00A35DF5"/>
    <w:rsid w:val="00A376C0"/>
    <w:rsid w:val="00A40D38"/>
    <w:rsid w:val="00A42092"/>
    <w:rsid w:val="00A427CE"/>
    <w:rsid w:val="00A444CF"/>
    <w:rsid w:val="00A453A6"/>
    <w:rsid w:val="00A47640"/>
    <w:rsid w:val="00A50E5C"/>
    <w:rsid w:val="00A52F5C"/>
    <w:rsid w:val="00A5332D"/>
    <w:rsid w:val="00A53F1D"/>
    <w:rsid w:val="00A55768"/>
    <w:rsid w:val="00A617D1"/>
    <w:rsid w:val="00A634A8"/>
    <w:rsid w:val="00A66E21"/>
    <w:rsid w:val="00A703B1"/>
    <w:rsid w:val="00A70900"/>
    <w:rsid w:val="00A70CA0"/>
    <w:rsid w:val="00A72142"/>
    <w:rsid w:val="00A72AED"/>
    <w:rsid w:val="00A72E53"/>
    <w:rsid w:val="00A73D1F"/>
    <w:rsid w:val="00A740C9"/>
    <w:rsid w:val="00A7447C"/>
    <w:rsid w:val="00A74995"/>
    <w:rsid w:val="00A7503B"/>
    <w:rsid w:val="00A7597B"/>
    <w:rsid w:val="00A77EF6"/>
    <w:rsid w:val="00A8146E"/>
    <w:rsid w:val="00A81CB3"/>
    <w:rsid w:val="00A81E5D"/>
    <w:rsid w:val="00A82934"/>
    <w:rsid w:val="00A829AC"/>
    <w:rsid w:val="00A837D7"/>
    <w:rsid w:val="00A83E6F"/>
    <w:rsid w:val="00A842F2"/>
    <w:rsid w:val="00A8434A"/>
    <w:rsid w:val="00A84426"/>
    <w:rsid w:val="00A84FC1"/>
    <w:rsid w:val="00A85B6D"/>
    <w:rsid w:val="00A947EA"/>
    <w:rsid w:val="00A94FE6"/>
    <w:rsid w:val="00A95399"/>
    <w:rsid w:val="00A96A36"/>
    <w:rsid w:val="00AA0731"/>
    <w:rsid w:val="00AA2347"/>
    <w:rsid w:val="00AA24F2"/>
    <w:rsid w:val="00AA2CF1"/>
    <w:rsid w:val="00AA4A61"/>
    <w:rsid w:val="00AA686C"/>
    <w:rsid w:val="00AB06CF"/>
    <w:rsid w:val="00AB0A74"/>
    <w:rsid w:val="00AB3244"/>
    <w:rsid w:val="00AB3719"/>
    <w:rsid w:val="00AB3C6C"/>
    <w:rsid w:val="00AB4749"/>
    <w:rsid w:val="00AB6691"/>
    <w:rsid w:val="00AB6DC8"/>
    <w:rsid w:val="00AB7023"/>
    <w:rsid w:val="00AC0998"/>
    <w:rsid w:val="00AC16E0"/>
    <w:rsid w:val="00AC28E2"/>
    <w:rsid w:val="00AC2D2D"/>
    <w:rsid w:val="00AC3A28"/>
    <w:rsid w:val="00AC49EA"/>
    <w:rsid w:val="00AC4B40"/>
    <w:rsid w:val="00AC5010"/>
    <w:rsid w:val="00AC55C9"/>
    <w:rsid w:val="00AC7165"/>
    <w:rsid w:val="00AD0381"/>
    <w:rsid w:val="00AD0E06"/>
    <w:rsid w:val="00AD134B"/>
    <w:rsid w:val="00AD2015"/>
    <w:rsid w:val="00AD29A1"/>
    <w:rsid w:val="00AD3135"/>
    <w:rsid w:val="00AD31F3"/>
    <w:rsid w:val="00AD35E9"/>
    <w:rsid w:val="00AD38E2"/>
    <w:rsid w:val="00AD47CF"/>
    <w:rsid w:val="00AD518F"/>
    <w:rsid w:val="00AD542E"/>
    <w:rsid w:val="00AD5F40"/>
    <w:rsid w:val="00AD6714"/>
    <w:rsid w:val="00AE0864"/>
    <w:rsid w:val="00AE18ED"/>
    <w:rsid w:val="00AE1EC8"/>
    <w:rsid w:val="00AE4688"/>
    <w:rsid w:val="00AE4C35"/>
    <w:rsid w:val="00AF19E8"/>
    <w:rsid w:val="00AF6F87"/>
    <w:rsid w:val="00B0264A"/>
    <w:rsid w:val="00B0295A"/>
    <w:rsid w:val="00B02D89"/>
    <w:rsid w:val="00B0348B"/>
    <w:rsid w:val="00B03F08"/>
    <w:rsid w:val="00B04856"/>
    <w:rsid w:val="00B048A6"/>
    <w:rsid w:val="00B05F98"/>
    <w:rsid w:val="00B0603C"/>
    <w:rsid w:val="00B062D5"/>
    <w:rsid w:val="00B07ADB"/>
    <w:rsid w:val="00B100C7"/>
    <w:rsid w:val="00B10FFE"/>
    <w:rsid w:val="00B1262D"/>
    <w:rsid w:val="00B14005"/>
    <w:rsid w:val="00B16594"/>
    <w:rsid w:val="00B16728"/>
    <w:rsid w:val="00B16A37"/>
    <w:rsid w:val="00B17C4B"/>
    <w:rsid w:val="00B20A56"/>
    <w:rsid w:val="00B26216"/>
    <w:rsid w:val="00B26646"/>
    <w:rsid w:val="00B30F2B"/>
    <w:rsid w:val="00B30F47"/>
    <w:rsid w:val="00B32D6D"/>
    <w:rsid w:val="00B351FE"/>
    <w:rsid w:val="00B35382"/>
    <w:rsid w:val="00B37AEC"/>
    <w:rsid w:val="00B4126E"/>
    <w:rsid w:val="00B424E9"/>
    <w:rsid w:val="00B42E09"/>
    <w:rsid w:val="00B43AB6"/>
    <w:rsid w:val="00B43B45"/>
    <w:rsid w:val="00B45CCE"/>
    <w:rsid w:val="00B50B1C"/>
    <w:rsid w:val="00B51345"/>
    <w:rsid w:val="00B516BC"/>
    <w:rsid w:val="00B51A83"/>
    <w:rsid w:val="00B55624"/>
    <w:rsid w:val="00B5567F"/>
    <w:rsid w:val="00B561AF"/>
    <w:rsid w:val="00B60F0B"/>
    <w:rsid w:val="00B61866"/>
    <w:rsid w:val="00B6264E"/>
    <w:rsid w:val="00B62CF4"/>
    <w:rsid w:val="00B6302C"/>
    <w:rsid w:val="00B65F36"/>
    <w:rsid w:val="00B6654D"/>
    <w:rsid w:val="00B67301"/>
    <w:rsid w:val="00B70013"/>
    <w:rsid w:val="00B716E0"/>
    <w:rsid w:val="00B723E5"/>
    <w:rsid w:val="00B74623"/>
    <w:rsid w:val="00B74EEF"/>
    <w:rsid w:val="00B7545F"/>
    <w:rsid w:val="00B77545"/>
    <w:rsid w:val="00B80A76"/>
    <w:rsid w:val="00B81C3D"/>
    <w:rsid w:val="00B82608"/>
    <w:rsid w:val="00B8440E"/>
    <w:rsid w:val="00B90F98"/>
    <w:rsid w:val="00B929BF"/>
    <w:rsid w:val="00B9669F"/>
    <w:rsid w:val="00B96CEC"/>
    <w:rsid w:val="00B972C9"/>
    <w:rsid w:val="00BA0D11"/>
    <w:rsid w:val="00BA2D7C"/>
    <w:rsid w:val="00BA3189"/>
    <w:rsid w:val="00BA33F5"/>
    <w:rsid w:val="00BA4621"/>
    <w:rsid w:val="00BA4838"/>
    <w:rsid w:val="00BA68A3"/>
    <w:rsid w:val="00BA72AB"/>
    <w:rsid w:val="00BA76DE"/>
    <w:rsid w:val="00BB03AE"/>
    <w:rsid w:val="00BB218F"/>
    <w:rsid w:val="00BB3594"/>
    <w:rsid w:val="00BB3D76"/>
    <w:rsid w:val="00BB3F37"/>
    <w:rsid w:val="00BB4A4D"/>
    <w:rsid w:val="00BB4A77"/>
    <w:rsid w:val="00BB55F4"/>
    <w:rsid w:val="00BB6BDC"/>
    <w:rsid w:val="00BB7812"/>
    <w:rsid w:val="00BC1CEF"/>
    <w:rsid w:val="00BC20E7"/>
    <w:rsid w:val="00BC27F6"/>
    <w:rsid w:val="00BC344D"/>
    <w:rsid w:val="00BC3B70"/>
    <w:rsid w:val="00BC40B6"/>
    <w:rsid w:val="00BC6F75"/>
    <w:rsid w:val="00BC7037"/>
    <w:rsid w:val="00BD03F5"/>
    <w:rsid w:val="00BD27E5"/>
    <w:rsid w:val="00BD4A9F"/>
    <w:rsid w:val="00BD5730"/>
    <w:rsid w:val="00BD5ABE"/>
    <w:rsid w:val="00BD5CD7"/>
    <w:rsid w:val="00BD633F"/>
    <w:rsid w:val="00BD6D3E"/>
    <w:rsid w:val="00BE05BE"/>
    <w:rsid w:val="00BE1C78"/>
    <w:rsid w:val="00BE2DFA"/>
    <w:rsid w:val="00BE652E"/>
    <w:rsid w:val="00BF198D"/>
    <w:rsid w:val="00BF2413"/>
    <w:rsid w:val="00BF54EE"/>
    <w:rsid w:val="00BF6F55"/>
    <w:rsid w:val="00BF7662"/>
    <w:rsid w:val="00C013C1"/>
    <w:rsid w:val="00C01CF3"/>
    <w:rsid w:val="00C020EE"/>
    <w:rsid w:val="00C02DA1"/>
    <w:rsid w:val="00C0319F"/>
    <w:rsid w:val="00C03BC8"/>
    <w:rsid w:val="00C048B5"/>
    <w:rsid w:val="00C06A3D"/>
    <w:rsid w:val="00C07404"/>
    <w:rsid w:val="00C1098B"/>
    <w:rsid w:val="00C11DF1"/>
    <w:rsid w:val="00C139DF"/>
    <w:rsid w:val="00C14262"/>
    <w:rsid w:val="00C14D54"/>
    <w:rsid w:val="00C14D59"/>
    <w:rsid w:val="00C15011"/>
    <w:rsid w:val="00C1531A"/>
    <w:rsid w:val="00C15539"/>
    <w:rsid w:val="00C21C83"/>
    <w:rsid w:val="00C21E48"/>
    <w:rsid w:val="00C2213B"/>
    <w:rsid w:val="00C223B8"/>
    <w:rsid w:val="00C224C1"/>
    <w:rsid w:val="00C24ECE"/>
    <w:rsid w:val="00C256F0"/>
    <w:rsid w:val="00C25CA7"/>
    <w:rsid w:val="00C26345"/>
    <w:rsid w:val="00C26768"/>
    <w:rsid w:val="00C3060D"/>
    <w:rsid w:val="00C3087F"/>
    <w:rsid w:val="00C30F01"/>
    <w:rsid w:val="00C33880"/>
    <w:rsid w:val="00C33F72"/>
    <w:rsid w:val="00C44DD8"/>
    <w:rsid w:val="00C4541D"/>
    <w:rsid w:val="00C46D39"/>
    <w:rsid w:val="00C46EF7"/>
    <w:rsid w:val="00C47813"/>
    <w:rsid w:val="00C479E2"/>
    <w:rsid w:val="00C50972"/>
    <w:rsid w:val="00C515C1"/>
    <w:rsid w:val="00C51C0C"/>
    <w:rsid w:val="00C51CC6"/>
    <w:rsid w:val="00C51F66"/>
    <w:rsid w:val="00C52F6C"/>
    <w:rsid w:val="00C5332D"/>
    <w:rsid w:val="00C53F1D"/>
    <w:rsid w:val="00C540E4"/>
    <w:rsid w:val="00C61425"/>
    <w:rsid w:val="00C61616"/>
    <w:rsid w:val="00C645FF"/>
    <w:rsid w:val="00C66B90"/>
    <w:rsid w:val="00C67405"/>
    <w:rsid w:val="00C703AF"/>
    <w:rsid w:val="00C70628"/>
    <w:rsid w:val="00C71D58"/>
    <w:rsid w:val="00C73A6D"/>
    <w:rsid w:val="00C744B6"/>
    <w:rsid w:val="00C747C2"/>
    <w:rsid w:val="00C75A46"/>
    <w:rsid w:val="00C80AAF"/>
    <w:rsid w:val="00C81706"/>
    <w:rsid w:val="00C81A00"/>
    <w:rsid w:val="00C831DE"/>
    <w:rsid w:val="00C839B4"/>
    <w:rsid w:val="00C83DF0"/>
    <w:rsid w:val="00C85B31"/>
    <w:rsid w:val="00C85C00"/>
    <w:rsid w:val="00C86415"/>
    <w:rsid w:val="00C87747"/>
    <w:rsid w:val="00C9445C"/>
    <w:rsid w:val="00C955AB"/>
    <w:rsid w:val="00C9606D"/>
    <w:rsid w:val="00CA234D"/>
    <w:rsid w:val="00CA3982"/>
    <w:rsid w:val="00CA41D1"/>
    <w:rsid w:val="00CA49D5"/>
    <w:rsid w:val="00CB295C"/>
    <w:rsid w:val="00CB542E"/>
    <w:rsid w:val="00CB56E8"/>
    <w:rsid w:val="00CC0FB7"/>
    <w:rsid w:val="00CC43B1"/>
    <w:rsid w:val="00CC6A7D"/>
    <w:rsid w:val="00CC75DB"/>
    <w:rsid w:val="00CC772B"/>
    <w:rsid w:val="00CC7779"/>
    <w:rsid w:val="00CD10E3"/>
    <w:rsid w:val="00CD145D"/>
    <w:rsid w:val="00CD24AD"/>
    <w:rsid w:val="00CD24B1"/>
    <w:rsid w:val="00CD2B92"/>
    <w:rsid w:val="00CD4B65"/>
    <w:rsid w:val="00CD5C3D"/>
    <w:rsid w:val="00CD5D67"/>
    <w:rsid w:val="00CD732A"/>
    <w:rsid w:val="00CE1AE8"/>
    <w:rsid w:val="00CE4298"/>
    <w:rsid w:val="00CE59CF"/>
    <w:rsid w:val="00CE6558"/>
    <w:rsid w:val="00CE6674"/>
    <w:rsid w:val="00CE6FCA"/>
    <w:rsid w:val="00CF1A49"/>
    <w:rsid w:val="00CF1CE9"/>
    <w:rsid w:val="00CF227B"/>
    <w:rsid w:val="00CF2617"/>
    <w:rsid w:val="00CF3446"/>
    <w:rsid w:val="00CF5A4F"/>
    <w:rsid w:val="00CF64FB"/>
    <w:rsid w:val="00D02331"/>
    <w:rsid w:val="00D04960"/>
    <w:rsid w:val="00D04AA9"/>
    <w:rsid w:val="00D122DE"/>
    <w:rsid w:val="00D13200"/>
    <w:rsid w:val="00D13202"/>
    <w:rsid w:val="00D15A0A"/>
    <w:rsid w:val="00D23D9D"/>
    <w:rsid w:val="00D24B43"/>
    <w:rsid w:val="00D26DA1"/>
    <w:rsid w:val="00D26EEF"/>
    <w:rsid w:val="00D277E0"/>
    <w:rsid w:val="00D30538"/>
    <w:rsid w:val="00D30802"/>
    <w:rsid w:val="00D30CBA"/>
    <w:rsid w:val="00D32399"/>
    <w:rsid w:val="00D32571"/>
    <w:rsid w:val="00D32BF4"/>
    <w:rsid w:val="00D32C41"/>
    <w:rsid w:val="00D33697"/>
    <w:rsid w:val="00D3489A"/>
    <w:rsid w:val="00D35A07"/>
    <w:rsid w:val="00D365A6"/>
    <w:rsid w:val="00D370C7"/>
    <w:rsid w:val="00D42B8E"/>
    <w:rsid w:val="00D439C4"/>
    <w:rsid w:val="00D4407E"/>
    <w:rsid w:val="00D44F85"/>
    <w:rsid w:val="00D453CB"/>
    <w:rsid w:val="00D45918"/>
    <w:rsid w:val="00D4752D"/>
    <w:rsid w:val="00D478DA"/>
    <w:rsid w:val="00D506F3"/>
    <w:rsid w:val="00D5094C"/>
    <w:rsid w:val="00D50A74"/>
    <w:rsid w:val="00D50C70"/>
    <w:rsid w:val="00D542C5"/>
    <w:rsid w:val="00D554B5"/>
    <w:rsid w:val="00D554DA"/>
    <w:rsid w:val="00D562F2"/>
    <w:rsid w:val="00D568A7"/>
    <w:rsid w:val="00D6269B"/>
    <w:rsid w:val="00D62AFF"/>
    <w:rsid w:val="00D63EA2"/>
    <w:rsid w:val="00D64093"/>
    <w:rsid w:val="00D64BE6"/>
    <w:rsid w:val="00D66100"/>
    <w:rsid w:val="00D66544"/>
    <w:rsid w:val="00D70682"/>
    <w:rsid w:val="00D709BA"/>
    <w:rsid w:val="00D734FD"/>
    <w:rsid w:val="00D73FF3"/>
    <w:rsid w:val="00D745AA"/>
    <w:rsid w:val="00D74F86"/>
    <w:rsid w:val="00D75612"/>
    <w:rsid w:val="00D77881"/>
    <w:rsid w:val="00D80A78"/>
    <w:rsid w:val="00D84E3E"/>
    <w:rsid w:val="00D854D5"/>
    <w:rsid w:val="00D862BE"/>
    <w:rsid w:val="00D87399"/>
    <w:rsid w:val="00D904BF"/>
    <w:rsid w:val="00D90773"/>
    <w:rsid w:val="00D93FBA"/>
    <w:rsid w:val="00D95B2A"/>
    <w:rsid w:val="00D96C9D"/>
    <w:rsid w:val="00DA19AD"/>
    <w:rsid w:val="00DA1D3B"/>
    <w:rsid w:val="00DA25A8"/>
    <w:rsid w:val="00DA2E28"/>
    <w:rsid w:val="00DA3C6F"/>
    <w:rsid w:val="00DA42A8"/>
    <w:rsid w:val="00DA54C0"/>
    <w:rsid w:val="00DB110C"/>
    <w:rsid w:val="00DB1DB4"/>
    <w:rsid w:val="00DB2155"/>
    <w:rsid w:val="00DB22CC"/>
    <w:rsid w:val="00DB2CEF"/>
    <w:rsid w:val="00DB380F"/>
    <w:rsid w:val="00DB3DDB"/>
    <w:rsid w:val="00DB43FF"/>
    <w:rsid w:val="00DB4636"/>
    <w:rsid w:val="00DB517D"/>
    <w:rsid w:val="00DB51EE"/>
    <w:rsid w:val="00DB5646"/>
    <w:rsid w:val="00DB5658"/>
    <w:rsid w:val="00DB588B"/>
    <w:rsid w:val="00DB5A26"/>
    <w:rsid w:val="00DB7606"/>
    <w:rsid w:val="00DB7F73"/>
    <w:rsid w:val="00DC2C80"/>
    <w:rsid w:val="00DC37E5"/>
    <w:rsid w:val="00DC4546"/>
    <w:rsid w:val="00DC46CF"/>
    <w:rsid w:val="00DC49D3"/>
    <w:rsid w:val="00DC4FB6"/>
    <w:rsid w:val="00DC5669"/>
    <w:rsid w:val="00DC69EA"/>
    <w:rsid w:val="00DC7DCF"/>
    <w:rsid w:val="00DD0A03"/>
    <w:rsid w:val="00DD0BEE"/>
    <w:rsid w:val="00DD1AE6"/>
    <w:rsid w:val="00DD1C6A"/>
    <w:rsid w:val="00DD1F39"/>
    <w:rsid w:val="00DD2AA7"/>
    <w:rsid w:val="00DD42B6"/>
    <w:rsid w:val="00DD6EC7"/>
    <w:rsid w:val="00DD7265"/>
    <w:rsid w:val="00DD750C"/>
    <w:rsid w:val="00DD777A"/>
    <w:rsid w:val="00DE0760"/>
    <w:rsid w:val="00DE0765"/>
    <w:rsid w:val="00DE1258"/>
    <w:rsid w:val="00DE1EA7"/>
    <w:rsid w:val="00DE1FCB"/>
    <w:rsid w:val="00DE2771"/>
    <w:rsid w:val="00DE3502"/>
    <w:rsid w:val="00DE3940"/>
    <w:rsid w:val="00DE6182"/>
    <w:rsid w:val="00DE7173"/>
    <w:rsid w:val="00DE72DE"/>
    <w:rsid w:val="00DE7ED1"/>
    <w:rsid w:val="00DF0583"/>
    <w:rsid w:val="00DF46D8"/>
    <w:rsid w:val="00DF512D"/>
    <w:rsid w:val="00DF5D2E"/>
    <w:rsid w:val="00DF65C9"/>
    <w:rsid w:val="00DF6BFD"/>
    <w:rsid w:val="00DF6D4F"/>
    <w:rsid w:val="00DF74A9"/>
    <w:rsid w:val="00E0042A"/>
    <w:rsid w:val="00E004C7"/>
    <w:rsid w:val="00E015CF"/>
    <w:rsid w:val="00E05121"/>
    <w:rsid w:val="00E052E4"/>
    <w:rsid w:val="00E056AD"/>
    <w:rsid w:val="00E05784"/>
    <w:rsid w:val="00E07050"/>
    <w:rsid w:val="00E07356"/>
    <w:rsid w:val="00E11A26"/>
    <w:rsid w:val="00E123FA"/>
    <w:rsid w:val="00E1241B"/>
    <w:rsid w:val="00E12664"/>
    <w:rsid w:val="00E12692"/>
    <w:rsid w:val="00E135E7"/>
    <w:rsid w:val="00E14586"/>
    <w:rsid w:val="00E16E27"/>
    <w:rsid w:val="00E17912"/>
    <w:rsid w:val="00E179A2"/>
    <w:rsid w:val="00E17DFF"/>
    <w:rsid w:val="00E20B19"/>
    <w:rsid w:val="00E20B49"/>
    <w:rsid w:val="00E21B6F"/>
    <w:rsid w:val="00E2332A"/>
    <w:rsid w:val="00E23C93"/>
    <w:rsid w:val="00E2486E"/>
    <w:rsid w:val="00E24CB4"/>
    <w:rsid w:val="00E24D6B"/>
    <w:rsid w:val="00E24EC3"/>
    <w:rsid w:val="00E2520E"/>
    <w:rsid w:val="00E258BD"/>
    <w:rsid w:val="00E26E97"/>
    <w:rsid w:val="00E27AD1"/>
    <w:rsid w:val="00E30956"/>
    <w:rsid w:val="00E3332F"/>
    <w:rsid w:val="00E34512"/>
    <w:rsid w:val="00E36F0F"/>
    <w:rsid w:val="00E378EB"/>
    <w:rsid w:val="00E40F59"/>
    <w:rsid w:val="00E425FE"/>
    <w:rsid w:val="00E45275"/>
    <w:rsid w:val="00E476E1"/>
    <w:rsid w:val="00E47AA7"/>
    <w:rsid w:val="00E47D1A"/>
    <w:rsid w:val="00E47E11"/>
    <w:rsid w:val="00E510E7"/>
    <w:rsid w:val="00E52461"/>
    <w:rsid w:val="00E53F61"/>
    <w:rsid w:val="00E568CD"/>
    <w:rsid w:val="00E569CF"/>
    <w:rsid w:val="00E57329"/>
    <w:rsid w:val="00E60A7A"/>
    <w:rsid w:val="00E60DB9"/>
    <w:rsid w:val="00E611C6"/>
    <w:rsid w:val="00E6244B"/>
    <w:rsid w:val="00E64839"/>
    <w:rsid w:val="00E6618B"/>
    <w:rsid w:val="00E66E30"/>
    <w:rsid w:val="00E6734C"/>
    <w:rsid w:val="00E6756F"/>
    <w:rsid w:val="00E70E71"/>
    <w:rsid w:val="00E7261D"/>
    <w:rsid w:val="00E72878"/>
    <w:rsid w:val="00E72C93"/>
    <w:rsid w:val="00E74D9F"/>
    <w:rsid w:val="00E74EF5"/>
    <w:rsid w:val="00E765AF"/>
    <w:rsid w:val="00E77E23"/>
    <w:rsid w:val="00E80389"/>
    <w:rsid w:val="00E823CE"/>
    <w:rsid w:val="00E83872"/>
    <w:rsid w:val="00E841B2"/>
    <w:rsid w:val="00E87683"/>
    <w:rsid w:val="00E87C48"/>
    <w:rsid w:val="00E90100"/>
    <w:rsid w:val="00E91277"/>
    <w:rsid w:val="00E91F9F"/>
    <w:rsid w:val="00E924A2"/>
    <w:rsid w:val="00E93A8F"/>
    <w:rsid w:val="00E9464C"/>
    <w:rsid w:val="00E946F2"/>
    <w:rsid w:val="00E94D10"/>
    <w:rsid w:val="00E94EF2"/>
    <w:rsid w:val="00E978EB"/>
    <w:rsid w:val="00E97F42"/>
    <w:rsid w:val="00EA0C8A"/>
    <w:rsid w:val="00EA1385"/>
    <w:rsid w:val="00EA2B9B"/>
    <w:rsid w:val="00EA2C58"/>
    <w:rsid w:val="00EA3BA0"/>
    <w:rsid w:val="00EA4937"/>
    <w:rsid w:val="00EA571E"/>
    <w:rsid w:val="00EA5825"/>
    <w:rsid w:val="00EA6608"/>
    <w:rsid w:val="00EA6DD9"/>
    <w:rsid w:val="00EA7CAA"/>
    <w:rsid w:val="00EB1F91"/>
    <w:rsid w:val="00EB2480"/>
    <w:rsid w:val="00EB3275"/>
    <w:rsid w:val="00EB47AE"/>
    <w:rsid w:val="00EB4CF1"/>
    <w:rsid w:val="00EB5DAB"/>
    <w:rsid w:val="00EB67E1"/>
    <w:rsid w:val="00EB70FC"/>
    <w:rsid w:val="00EC0465"/>
    <w:rsid w:val="00EC04E4"/>
    <w:rsid w:val="00EC174E"/>
    <w:rsid w:val="00EC1E1F"/>
    <w:rsid w:val="00EC1ED5"/>
    <w:rsid w:val="00EC372D"/>
    <w:rsid w:val="00EC3817"/>
    <w:rsid w:val="00EC4020"/>
    <w:rsid w:val="00EC5C78"/>
    <w:rsid w:val="00EC684F"/>
    <w:rsid w:val="00EC6CAF"/>
    <w:rsid w:val="00EC6E53"/>
    <w:rsid w:val="00ED125A"/>
    <w:rsid w:val="00ED46FF"/>
    <w:rsid w:val="00ED602B"/>
    <w:rsid w:val="00ED65B6"/>
    <w:rsid w:val="00ED66EB"/>
    <w:rsid w:val="00ED6907"/>
    <w:rsid w:val="00ED709C"/>
    <w:rsid w:val="00ED7A3A"/>
    <w:rsid w:val="00EE013E"/>
    <w:rsid w:val="00EE233B"/>
    <w:rsid w:val="00EE40EF"/>
    <w:rsid w:val="00EE54B4"/>
    <w:rsid w:val="00EE6373"/>
    <w:rsid w:val="00EE7D40"/>
    <w:rsid w:val="00EF03BA"/>
    <w:rsid w:val="00EF0773"/>
    <w:rsid w:val="00EF1E06"/>
    <w:rsid w:val="00EF1E1C"/>
    <w:rsid w:val="00EF3ADE"/>
    <w:rsid w:val="00EF4368"/>
    <w:rsid w:val="00EF4CB8"/>
    <w:rsid w:val="00EF58F1"/>
    <w:rsid w:val="00EF7502"/>
    <w:rsid w:val="00F01DD6"/>
    <w:rsid w:val="00F026B2"/>
    <w:rsid w:val="00F02F3F"/>
    <w:rsid w:val="00F047F9"/>
    <w:rsid w:val="00F054D2"/>
    <w:rsid w:val="00F05B5C"/>
    <w:rsid w:val="00F0606B"/>
    <w:rsid w:val="00F104AD"/>
    <w:rsid w:val="00F10DE9"/>
    <w:rsid w:val="00F115A0"/>
    <w:rsid w:val="00F11EED"/>
    <w:rsid w:val="00F13269"/>
    <w:rsid w:val="00F13652"/>
    <w:rsid w:val="00F13D14"/>
    <w:rsid w:val="00F14AB1"/>
    <w:rsid w:val="00F150DE"/>
    <w:rsid w:val="00F1521B"/>
    <w:rsid w:val="00F153B8"/>
    <w:rsid w:val="00F15475"/>
    <w:rsid w:val="00F15D20"/>
    <w:rsid w:val="00F174E1"/>
    <w:rsid w:val="00F2013F"/>
    <w:rsid w:val="00F21577"/>
    <w:rsid w:val="00F26899"/>
    <w:rsid w:val="00F27DF7"/>
    <w:rsid w:val="00F3019F"/>
    <w:rsid w:val="00F32858"/>
    <w:rsid w:val="00F3343F"/>
    <w:rsid w:val="00F361A5"/>
    <w:rsid w:val="00F366AF"/>
    <w:rsid w:val="00F3712F"/>
    <w:rsid w:val="00F37589"/>
    <w:rsid w:val="00F37A95"/>
    <w:rsid w:val="00F407FB"/>
    <w:rsid w:val="00F41EEE"/>
    <w:rsid w:val="00F4243F"/>
    <w:rsid w:val="00F43259"/>
    <w:rsid w:val="00F43628"/>
    <w:rsid w:val="00F43E5B"/>
    <w:rsid w:val="00F43FB1"/>
    <w:rsid w:val="00F44F40"/>
    <w:rsid w:val="00F45246"/>
    <w:rsid w:val="00F46BCC"/>
    <w:rsid w:val="00F505CA"/>
    <w:rsid w:val="00F50E72"/>
    <w:rsid w:val="00F52AE2"/>
    <w:rsid w:val="00F53955"/>
    <w:rsid w:val="00F54C6A"/>
    <w:rsid w:val="00F55C22"/>
    <w:rsid w:val="00F56643"/>
    <w:rsid w:val="00F56712"/>
    <w:rsid w:val="00F56E6C"/>
    <w:rsid w:val="00F571A4"/>
    <w:rsid w:val="00F57847"/>
    <w:rsid w:val="00F61904"/>
    <w:rsid w:val="00F61A11"/>
    <w:rsid w:val="00F63697"/>
    <w:rsid w:val="00F63947"/>
    <w:rsid w:val="00F63B9D"/>
    <w:rsid w:val="00F63C11"/>
    <w:rsid w:val="00F6520B"/>
    <w:rsid w:val="00F66DBA"/>
    <w:rsid w:val="00F66FD2"/>
    <w:rsid w:val="00F67561"/>
    <w:rsid w:val="00F7179E"/>
    <w:rsid w:val="00F7181A"/>
    <w:rsid w:val="00F71B94"/>
    <w:rsid w:val="00F7318A"/>
    <w:rsid w:val="00F74A86"/>
    <w:rsid w:val="00F765C7"/>
    <w:rsid w:val="00F82B96"/>
    <w:rsid w:val="00F84576"/>
    <w:rsid w:val="00F84FB4"/>
    <w:rsid w:val="00F84FF0"/>
    <w:rsid w:val="00F863A2"/>
    <w:rsid w:val="00F90FF7"/>
    <w:rsid w:val="00F92B0C"/>
    <w:rsid w:val="00F935FD"/>
    <w:rsid w:val="00F94556"/>
    <w:rsid w:val="00F95BD6"/>
    <w:rsid w:val="00F9715E"/>
    <w:rsid w:val="00FA1784"/>
    <w:rsid w:val="00FA2155"/>
    <w:rsid w:val="00FA4863"/>
    <w:rsid w:val="00FA64EF"/>
    <w:rsid w:val="00FA6E1B"/>
    <w:rsid w:val="00FA7BAC"/>
    <w:rsid w:val="00FB024F"/>
    <w:rsid w:val="00FB0CC0"/>
    <w:rsid w:val="00FB1342"/>
    <w:rsid w:val="00FB2190"/>
    <w:rsid w:val="00FB21BD"/>
    <w:rsid w:val="00FB2755"/>
    <w:rsid w:val="00FB55D2"/>
    <w:rsid w:val="00FB615A"/>
    <w:rsid w:val="00FB77D0"/>
    <w:rsid w:val="00FC1337"/>
    <w:rsid w:val="00FC2F98"/>
    <w:rsid w:val="00FC3016"/>
    <w:rsid w:val="00FC354F"/>
    <w:rsid w:val="00FC4C9B"/>
    <w:rsid w:val="00FC7009"/>
    <w:rsid w:val="00FC785B"/>
    <w:rsid w:val="00FD07E1"/>
    <w:rsid w:val="00FD1DE3"/>
    <w:rsid w:val="00FD264E"/>
    <w:rsid w:val="00FD3EDD"/>
    <w:rsid w:val="00FD4104"/>
    <w:rsid w:val="00FD4332"/>
    <w:rsid w:val="00FD4B6F"/>
    <w:rsid w:val="00FD4DD2"/>
    <w:rsid w:val="00FD717A"/>
    <w:rsid w:val="00FE0988"/>
    <w:rsid w:val="00FE16EC"/>
    <w:rsid w:val="00FE3222"/>
    <w:rsid w:val="00FE4BAD"/>
    <w:rsid w:val="00FE5D47"/>
    <w:rsid w:val="00FE6817"/>
    <w:rsid w:val="00FE6CAB"/>
    <w:rsid w:val="00FF03D5"/>
    <w:rsid w:val="00FF07D6"/>
    <w:rsid w:val="00FF1660"/>
    <w:rsid w:val="00FF34F5"/>
    <w:rsid w:val="00FF3E28"/>
    <w:rsid w:val="00FF4055"/>
    <w:rsid w:val="00FF584E"/>
    <w:rsid w:val="00FF5906"/>
    <w:rsid w:val="00FF6E8C"/>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6A79EB5"/>
  <w15:docId w15:val="{E619A0DC-6298-4548-92DF-1F6473564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79586E"/>
    <w:pPr>
      <w:overflowPunct w:val="0"/>
      <w:autoSpaceDE w:val="0"/>
      <w:autoSpaceDN w:val="0"/>
      <w:adjustRightInd w:val="0"/>
      <w:textAlignment w:val="baseline"/>
    </w:pPr>
    <w:rPr>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rPr>
      <w:rFonts w:ascii="Tahoma" w:hAnsi="Tahoma"/>
      <w:i/>
      <w:sz w:val="22"/>
    </w:rPr>
  </w:style>
  <w:style w:type="paragraph" w:styleId="Listenabsatz">
    <w:name w:val="List Paragraph"/>
    <w:basedOn w:val="Standard"/>
    <w:uiPriority w:val="34"/>
    <w:qFormat/>
    <w:rsid w:val="00216D6E"/>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paragraph" w:styleId="Kopfzeile">
    <w:name w:val="header"/>
    <w:basedOn w:val="Standard"/>
    <w:link w:val="KopfzeileZchn"/>
    <w:uiPriority w:val="99"/>
    <w:rsid w:val="00C4541D"/>
    <w:pPr>
      <w:tabs>
        <w:tab w:val="center" w:pos="4536"/>
        <w:tab w:val="right" w:pos="9072"/>
      </w:tabs>
    </w:pPr>
  </w:style>
  <w:style w:type="character" w:customStyle="1" w:styleId="KopfzeileZchn">
    <w:name w:val="Kopfzeile Zchn"/>
    <w:basedOn w:val="Absatz-Standardschriftart"/>
    <w:link w:val="Kopfzeile"/>
    <w:uiPriority w:val="99"/>
    <w:rsid w:val="00C4541D"/>
  </w:style>
  <w:style w:type="paragraph" w:styleId="Fuzeile">
    <w:name w:val="footer"/>
    <w:basedOn w:val="Standard"/>
    <w:link w:val="FuzeileZchn"/>
    <w:uiPriority w:val="99"/>
    <w:rsid w:val="00C4541D"/>
    <w:pPr>
      <w:tabs>
        <w:tab w:val="center" w:pos="4536"/>
        <w:tab w:val="right" w:pos="9072"/>
      </w:tabs>
    </w:pPr>
  </w:style>
  <w:style w:type="character" w:customStyle="1" w:styleId="FuzeileZchn">
    <w:name w:val="Fußzeile Zchn"/>
    <w:basedOn w:val="Absatz-Standardschriftart"/>
    <w:link w:val="Fuzeile"/>
    <w:uiPriority w:val="99"/>
    <w:rsid w:val="00C4541D"/>
  </w:style>
  <w:style w:type="paragraph" w:styleId="Sprechblasentext">
    <w:name w:val="Balloon Text"/>
    <w:basedOn w:val="Standard"/>
    <w:semiHidden/>
    <w:rsid w:val="001C64AF"/>
    <w:rPr>
      <w:rFonts w:ascii="Tahoma" w:hAnsi="Tahoma" w:cs="Tahoma"/>
      <w:sz w:val="16"/>
      <w:szCs w:val="16"/>
    </w:rPr>
  </w:style>
  <w:style w:type="paragraph" w:customStyle="1" w:styleId="Text">
    <w:name w:val="Text"/>
    <w:basedOn w:val="Standard"/>
    <w:rsid w:val="00E05121"/>
    <w:pPr>
      <w:overflowPunct/>
      <w:autoSpaceDE/>
      <w:autoSpaceDN/>
      <w:adjustRightInd/>
      <w:spacing w:line="264" w:lineRule="auto"/>
      <w:textAlignment w:val="auto"/>
    </w:pPr>
    <w:rPr>
      <w:rFonts w:ascii="Arial" w:hAnsi="Arial"/>
      <w:sz w:val="22"/>
    </w:rPr>
  </w:style>
  <w:style w:type="table" w:styleId="Tabellenraster">
    <w:name w:val="Table Grid"/>
    <w:basedOn w:val="NormaleTabelle"/>
    <w:rsid w:val="00736724"/>
    <w:rPr>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
    <w:name w:val="Tabellenraster1"/>
    <w:basedOn w:val="NormaleTabelle"/>
    <w:next w:val="Tabellenraster"/>
    <w:locked/>
    <w:rsid w:val="007F2E3F"/>
    <w:rPr>
      <w:sz w:val="22"/>
      <w:szCs w:val="22"/>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notentext">
    <w:name w:val="footnote text"/>
    <w:basedOn w:val="Standard"/>
    <w:link w:val="FunotentextZchn"/>
    <w:rsid w:val="007E5CA2"/>
  </w:style>
  <w:style w:type="character" w:customStyle="1" w:styleId="FunotentextZchn">
    <w:name w:val="Fußnotentext Zchn"/>
    <w:link w:val="Funotentext"/>
    <w:rsid w:val="007E5CA2"/>
    <w:rPr>
      <w:lang w:eastAsia="de-DE"/>
    </w:rPr>
  </w:style>
  <w:style w:type="character" w:styleId="Funotenzeichen">
    <w:name w:val="footnote reference"/>
    <w:uiPriority w:val="99"/>
    <w:rsid w:val="007E5CA2"/>
    <w:rPr>
      <w:vertAlign w:val="superscript"/>
    </w:rPr>
  </w:style>
  <w:style w:type="character" w:styleId="Hervorhebung">
    <w:name w:val="Emphasis"/>
    <w:qFormat/>
    <w:rsid w:val="009B5598"/>
    <w:rPr>
      <w:i/>
      <w:iCs/>
    </w:rPr>
  </w:style>
  <w:style w:type="character" w:styleId="Fett">
    <w:name w:val="Strong"/>
    <w:qFormat/>
    <w:rsid w:val="009B5598"/>
    <w:rPr>
      <w:b/>
      <w:bCs/>
    </w:rPr>
  </w:style>
  <w:style w:type="paragraph" w:styleId="Zitat">
    <w:name w:val="Quote"/>
    <w:basedOn w:val="Standard"/>
    <w:next w:val="Standard"/>
    <w:link w:val="ZitatZchn"/>
    <w:uiPriority w:val="29"/>
    <w:qFormat/>
    <w:rsid w:val="009B5598"/>
    <w:rPr>
      <w:i/>
      <w:iCs/>
      <w:color w:val="000000"/>
    </w:rPr>
  </w:style>
  <w:style w:type="character" w:customStyle="1" w:styleId="ZitatZchn">
    <w:name w:val="Zitat Zchn"/>
    <w:link w:val="Zitat"/>
    <w:uiPriority w:val="29"/>
    <w:rsid w:val="009B5598"/>
    <w:rPr>
      <w:i/>
      <w:iCs/>
      <w:color w:val="000000"/>
      <w:lang w:eastAsia="de-DE"/>
    </w:rPr>
  </w:style>
  <w:style w:type="paragraph" w:customStyle="1" w:styleId="leitwort">
    <w:name w:val="leitwort"/>
    <w:basedOn w:val="Standard"/>
    <w:rsid w:val="0002268D"/>
    <w:pPr>
      <w:overflowPunct/>
      <w:autoSpaceDE/>
      <w:autoSpaceDN/>
      <w:adjustRightInd/>
      <w:spacing w:before="1400"/>
      <w:jc w:val="center"/>
      <w:textAlignment w:val="auto"/>
    </w:pPr>
    <w:rPr>
      <w:b/>
      <w:bCs/>
      <w:sz w:val="36"/>
      <w:szCs w:val="36"/>
    </w:rPr>
  </w:style>
  <w:style w:type="paragraph" w:customStyle="1" w:styleId="entwurf">
    <w:name w:val="entwurf"/>
    <w:basedOn w:val="Standard"/>
    <w:rsid w:val="0002268D"/>
    <w:pPr>
      <w:overflowPunct/>
      <w:autoSpaceDE/>
      <w:autoSpaceDN/>
      <w:adjustRightInd/>
      <w:spacing w:after="600"/>
      <w:jc w:val="center"/>
      <w:textAlignment w:val="auto"/>
    </w:pPr>
    <w:rPr>
      <w:sz w:val="24"/>
      <w:szCs w:val="24"/>
    </w:rPr>
  </w:style>
  <w:style w:type="paragraph" w:styleId="StandardWeb">
    <w:name w:val="Normal (Web)"/>
    <w:basedOn w:val="Standard"/>
    <w:rsid w:val="0002268D"/>
    <w:pPr>
      <w:overflowPunct/>
      <w:autoSpaceDE/>
      <w:autoSpaceDN/>
      <w:adjustRightInd/>
      <w:spacing w:before="100" w:beforeAutospacing="1" w:after="100" w:afterAutospacing="1"/>
      <w:textAlignment w:val="auto"/>
    </w:pPr>
    <w:rPr>
      <w:sz w:val="24"/>
      <w:szCs w:val="24"/>
    </w:rPr>
  </w:style>
  <w:style w:type="character" w:styleId="Seitenzahl">
    <w:name w:val="page number"/>
    <w:rsid w:val="0002268D"/>
  </w:style>
  <w:style w:type="character" w:styleId="Hyperlink">
    <w:name w:val="Hyperlink"/>
    <w:unhideWhenUsed/>
    <w:rsid w:val="00C0319F"/>
    <w:rPr>
      <w:color w:val="0000FF"/>
      <w:u w:val="single"/>
    </w:rPr>
  </w:style>
  <w:style w:type="paragraph" w:customStyle="1" w:styleId="Default">
    <w:name w:val="Default"/>
    <w:basedOn w:val="Standard"/>
    <w:rsid w:val="00C0319F"/>
    <w:pPr>
      <w:widowControl w:val="0"/>
      <w:suppressAutoHyphens/>
      <w:overflowPunct/>
      <w:autoSpaceDN/>
      <w:adjustRightInd/>
      <w:textAlignment w:val="auto"/>
    </w:pPr>
    <w:rPr>
      <w:rFonts w:ascii="Arial" w:eastAsia="Arial" w:hAnsi="Arial" w:cs="Arial"/>
      <w:color w:val="000000"/>
      <w:kern w:val="1"/>
      <w:sz w:val="24"/>
      <w:szCs w:val="24"/>
    </w:rPr>
  </w:style>
  <w:style w:type="paragraph" w:styleId="Kommentartext">
    <w:name w:val="annotation text"/>
    <w:basedOn w:val="Standard"/>
    <w:link w:val="KommentartextZchn"/>
    <w:uiPriority w:val="99"/>
    <w:unhideWhenUsed/>
    <w:rsid w:val="00090C62"/>
    <w:pPr>
      <w:overflowPunct/>
      <w:autoSpaceDE/>
      <w:autoSpaceDN/>
      <w:adjustRightInd/>
      <w:textAlignment w:val="auto"/>
    </w:pPr>
  </w:style>
  <w:style w:type="character" w:customStyle="1" w:styleId="KommentartextZchn">
    <w:name w:val="Kommentartext Zchn"/>
    <w:link w:val="Kommentartext"/>
    <w:uiPriority w:val="99"/>
    <w:rsid w:val="00090C62"/>
    <w:rPr>
      <w:lang w:eastAsia="de-DE"/>
    </w:rPr>
  </w:style>
  <w:style w:type="character" w:styleId="Kommentarzeichen">
    <w:name w:val="annotation reference"/>
    <w:unhideWhenUsed/>
    <w:rsid w:val="00090C62"/>
    <w:rPr>
      <w:sz w:val="16"/>
      <w:szCs w:val="16"/>
    </w:rPr>
  </w:style>
  <w:style w:type="paragraph" w:styleId="NurText">
    <w:name w:val="Plain Text"/>
    <w:basedOn w:val="Standard"/>
    <w:link w:val="NurTextZchn"/>
    <w:uiPriority w:val="99"/>
    <w:unhideWhenUsed/>
    <w:rsid w:val="00FA7BAC"/>
    <w:pPr>
      <w:overflowPunct/>
      <w:autoSpaceDE/>
      <w:autoSpaceDN/>
      <w:adjustRightInd/>
      <w:textAlignment w:val="auto"/>
    </w:pPr>
    <w:rPr>
      <w:rFonts w:ascii="Arial" w:eastAsia="SimSun" w:hAnsi="Arial" w:cs="Arial"/>
      <w:sz w:val="22"/>
      <w:szCs w:val="22"/>
      <w:lang w:eastAsia="zh-CN"/>
    </w:rPr>
  </w:style>
  <w:style w:type="character" w:customStyle="1" w:styleId="NurTextZchn">
    <w:name w:val="Nur Text Zchn"/>
    <w:link w:val="NurText"/>
    <w:uiPriority w:val="99"/>
    <w:rsid w:val="00FA7BAC"/>
    <w:rPr>
      <w:rFonts w:ascii="Arial" w:eastAsia="SimSun" w:hAnsi="Arial" w:cs="Arial"/>
      <w:sz w:val="22"/>
      <w:szCs w:val="22"/>
    </w:rPr>
  </w:style>
  <w:style w:type="paragraph" w:customStyle="1" w:styleId="Leitwort0">
    <w:name w:val="Leitwort"/>
    <w:basedOn w:val="Standard"/>
    <w:next w:val="Standard"/>
    <w:link w:val="LeitwortZchn"/>
    <w:rsid w:val="00BE2DFA"/>
    <w:pPr>
      <w:widowControl w:val="0"/>
      <w:overflowPunct/>
      <w:autoSpaceDE/>
      <w:autoSpaceDN/>
      <w:adjustRightInd/>
      <w:spacing w:before="1400"/>
      <w:jc w:val="center"/>
      <w:textAlignment w:val="auto"/>
    </w:pPr>
    <w:rPr>
      <w:rFonts w:ascii="Arial" w:hAnsi="Arial"/>
      <w:b/>
      <w:sz w:val="36"/>
      <w:szCs w:val="24"/>
    </w:rPr>
  </w:style>
  <w:style w:type="character" w:customStyle="1" w:styleId="LeitwortZchn">
    <w:name w:val="Leitwort Zchn"/>
    <w:link w:val="Leitwort0"/>
    <w:rsid w:val="00BE2DFA"/>
    <w:rPr>
      <w:rFonts w:ascii="Arial" w:hAnsi="Arial"/>
      <w:b/>
      <w:sz w:val="36"/>
      <w:szCs w:val="24"/>
      <w:lang w:eastAsia="de-DE"/>
    </w:rPr>
  </w:style>
  <w:style w:type="paragraph" w:customStyle="1" w:styleId="Entwurf0">
    <w:name w:val="Entwurf"/>
    <w:basedOn w:val="Standard"/>
    <w:rsid w:val="00BE2DFA"/>
    <w:pPr>
      <w:overflowPunct/>
      <w:autoSpaceDE/>
      <w:autoSpaceDN/>
      <w:adjustRightInd/>
      <w:spacing w:after="600"/>
      <w:jc w:val="center"/>
      <w:textAlignment w:val="auto"/>
    </w:pPr>
    <w:rPr>
      <w:rFonts w:ascii="Arial" w:hAnsi="Arial" w:cs="Arial"/>
      <w:sz w:val="24"/>
    </w:rPr>
  </w:style>
  <w:style w:type="paragraph" w:styleId="Kommentarthema">
    <w:name w:val="annotation subject"/>
    <w:basedOn w:val="Kommentartext"/>
    <w:next w:val="Kommentartext"/>
    <w:link w:val="KommentarthemaZchn"/>
    <w:rsid w:val="00646B6F"/>
    <w:pPr>
      <w:overflowPunct w:val="0"/>
      <w:autoSpaceDE w:val="0"/>
      <w:autoSpaceDN w:val="0"/>
      <w:adjustRightInd w:val="0"/>
      <w:textAlignment w:val="baseline"/>
    </w:pPr>
    <w:rPr>
      <w:b/>
      <w:bCs/>
    </w:rPr>
  </w:style>
  <w:style w:type="character" w:customStyle="1" w:styleId="KommentarthemaZchn">
    <w:name w:val="Kommentarthema Zchn"/>
    <w:link w:val="Kommentarthema"/>
    <w:rsid w:val="00646B6F"/>
    <w:rPr>
      <w:b/>
      <w:bCs/>
      <w:lang w:eastAsia="de-DE"/>
    </w:rPr>
  </w:style>
  <w:style w:type="character" w:styleId="BesuchterLink">
    <w:name w:val="FollowedHyperlink"/>
    <w:rsid w:val="00082EBB"/>
    <w:rPr>
      <w:color w:val="800080"/>
      <w:u w:val="single"/>
    </w:rPr>
  </w:style>
  <w:style w:type="table" w:customStyle="1" w:styleId="Tabellenraster2">
    <w:name w:val="Tabellenraster2"/>
    <w:basedOn w:val="NormaleTabelle"/>
    <w:next w:val="Tabellenraster"/>
    <w:rsid w:val="003F2672"/>
    <w:pPr>
      <w:spacing w:after="80"/>
    </w:pPr>
    <w:rPr>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ueberschriften1">
    <w:name w:val="textueberschriften1"/>
    <w:basedOn w:val="Standard"/>
    <w:rsid w:val="008E0308"/>
    <w:pPr>
      <w:overflowPunct/>
      <w:autoSpaceDE/>
      <w:autoSpaceDN/>
      <w:adjustRightInd/>
      <w:spacing w:before="100" w:beforeAutospacing="1" w:after="100" w:afterAutospacing="1"/>
      <w:textAlignment w:val="auto"/>
    </w:pPr>
    <w:rPr>
      <w:rFonts w:ascii="Arial" w:hAnsi="Arial" w:cs="Arial"/>
      <w:color w:val="009900"/>
      <w:sz w:val="24"/>
      <w:szCs w:val="24"/>
    </w:rPr>
  </w:style>
  <w:style w:type="paragraph" w:styleId="KeinLeerraum">
    <w:name w:val="No Spacing"/>
    <w:uiPriority w:val="1"/>
    <w:qFormat/>
    <w:rsid w:val="002B223D"/>
    <w:rPr>
      <w:rFonts w:ascii="Calibri" w:eastAsia="SimSun" w:hAnsi="Calibri"/>
      <w:sz w:val="22"/>
      <w:szCs w:val="22"/>
      <w:lang w:eastAsia="de-DE"/>
    </w:rPr>
  </w:style>
  <w:style w:type="paragraph" w:customStyle="1" w:styleId="FrageNummer1">
    <w:name w:val="Frage Nummer 1)"/>
    <w:basedOn w:val="Standard"/>
    <w:uiPriority w:val="4"/>
    <w:qFormat/>
    <w:rsid w:val="009C0F66"/>
    <w:pPr>
      <w:numPr>
        <w:numId w:val="20"/>
      </w:numPr>
      <w:overflowPunct/>
      <w:autoSpaceDE/>
      <w:autoSpaceDN/>
      <w:adjustRightInd/>
      <w:spacing w:before="240"/>
      <w:ind w:left="1588"/>
      <w:jc w:val="both"/>
      <w:textAlignment w:val="auto"/>
      <w:outlineLvl w:val="2"/>
    </w:pPr>
    <w:rPr>
      <w:rFonts w:asciiTheme="minorHAnsi" w:eastAsiaTheme="minorHAnsi" w:hAnsiTheme="minorHAnsi" w:cstheme="minorBidi"/>
      <w:i/>
      <w:lang w:eastAsia="en-US"/>
    </w:rPr>
  </w:style>
  <w:style w:type="numbering" w:customStyle="1" w:styleId="zzzListeFrage">
    <w:name w:val="zzz_Liste_Frage"/>
    <w:basedOn w:val="KeineListe"/>
    <w:uiPriority w:val="99"/>
    <w:rsid w:val="009C0F66"/>
    <w:pPr>
      <w:numPr>
        <w:numId w:val="21"/>
      </w:numPr>
    </w:pPr>
  </w:style>
  <w:style w:type="paragraph" w:customStyle="1" w:styleId="Titel-Betreff">
    <w:name w:val="Titel - Betreff"/>
    <w:basedOn w:val="Standard"/>
    <w:uiPriority w:val="26"/>
    <w:qFormat/>
    <w:rsid w:val="009C0F66"/>
    <w:pPr>
      <w:tabs>
        <w:tab w:val="left" w:pos="794"/>
      </w:tabs>
      <w:overflowPunct/>
      <w:autoSpaceDE/>
      <w:autoSpaceDN/>
      <w:adjustRightInd/>
      <w:spacing w:before="480" w:after="240"/>
      <w:ind w:left="794" w:hanging="794"/>
      <w:textAlignment w:val="auto"/>
      <w:outlineLvl w:val="1"/>
    </w:pPr>
    <w:rPr>
      <w:rFonts w:asciiTheme="minorHAnsi" w:eastAsiaTheme="minorHAnsi" w:hAnsiTheme="minorHAnsi" w:cstheme="minorBidi"/>
      <w:b/>
      <w:lang w:eastAsia="en-US"/>
    </w:rPr>
  </w:style>
  <w:style w:type="paragraph" w:customStyle="1" w:styleId="AntwortText">
    <w:name w:val="Antwort Text"/>
    <w:basedOn w:val="Standard"/>
    <w:uiPriority w:val="10"/>
    <w:qFormat/>
    <w:rsid w:val="009C0F66"/>
    <w:pPr>
      <w:overflowPunct/>
      <w:autoSpaceDE/>
      <w:autoSpaceDN/>
      <w:adjustRightInd/>
      <w:spacing w:before="80"/>
      <w:jc w:val="both"/>
      <w:textAlignment w:val="auto"/>
    </w:pPr>
    <w:rPr>
      <w:rFonts w:asciiTheme="minorHAnsi" w:eastAsiaTheme="minorHAnsi" w:hAnsiTheme="minorHAnsi" w:cstheme="minorBidi"/>
      <w:lang w:eastAsia="en-US"/>
    </w:rPr>
  </w:style>
  <w:style w:type="paragraph" w:customStyle="1" w:styleId="FrageEinleitungText">
    <w:name w:val="Frage Einleitung Text"/>
    <w:basedOn w:val="Standard"/>
    <w:uiPriority w:val="3"/>
    <w:qFormat/>
    <w:rsid w:val="009C0F66"/>
    <w:pPr>
      <w:overflowPunct/>
      <w:autoSpaceDE/>
      <w:autoSpaceDN/>
      <w:adjustRightInd/>
      <w:spacing w:before="80"/>
      <w:ind w:left="794"/>
      <w:jc w:val="both"/>
      <w:textAlignment w:val="auto"/>
    </w:pPr>
    <w:rPr>
      <w:rFonts w:asciiTheme="minorHAnsi" w:eastAsiaTheme="minorHAnsi" w:hAnsiTheme="minorHAnsi" w:cstheme="minorBidi"/>
      <w:i/>
      <w:lang w:eastAsia="en-US"/>
    </w:rPr>
  </w:style>
  <w:style w:type="paragraph" w:customStyle="1" w:styleId="FrageEinleitungberschrift">
    <w:name w:val="Frage Einleitung Überschrift"/>
    <w:basedOn w:val="Standard"/>
    <w:next w:val="FrageEinleitungText"/>
    <w:uiPriority w:val="2"/>
    <w:qFormat/>
    <w:rsid w:val="009C0F66"/>
    <w:pPr>
      <w:keepNext/>
      <w:keepLines/>
      <w:overflowPunct/>
      <w:autoSpaceDE/>
      <w:autoSpaceDN/>
      <w:adjustRightInd/>
      <w:spacing w:before="240"/>
      <w:textAlignment w:val="auto"/>
      <w:outlineLvl w:val="2"/>
    </w:pPr>
    <w:rPr>
      <w:rFonts w:asciiTheme="minorHAnsi" w:eastAsiaTheme="minorHAnsi" w:hAnsiTheme="minorHAnsi" w:cstheme="minorBidi"/>
      <w:b/>
      <w:i/>
      <w:lang w:eastAsia="en-US"/>
    </w:rPr>
  </w:style>
  <w:style w:type="paragraph" w:styleId="berarbeitung">
    <w:name w:val="Revision"/>
    <w:hidden/>
    <w:uiPriority w:val="99"/>
    <w:semiHidden/>
    <w:rsid w:val="000A5C15"/>
    <w:rPr>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4287234">
      <w:bodyDiv w:val="1"/>
      <w:marLeft w:val="0"/>
      <w:marRight w:val="0"/>
      <w:marTop w:val="0"/>
      <w:marBottom w:val="0"/>
      <w:divBdr>
        <w:top w:val="none" w:sz="0" w:space="0" w:color="auto"/>
        <w:left w:val="none" w:sz="0" w:space="0" w:color="auto"/>
        <w:bottom w:val="none" w:sz="0" w:space="0" w:color="auto"/>
        <w:right w:val="none" w:sz="0" w:space="0" w:color="auto"/>
      </w:divBdr>
    </w:div>
    <w:div w:id="270361013">
      <w:bodyDiv w:val="1"/>
      <w:marLeft w:val="0"/>
      <w:marRight w:val="0"/>
      <w:marTop w:val="0"/>
      <w:marBottom w:val="0"/>
      <w:divBdr>
        <w:top w:val="none" w:sz="0" w:space="0" w:color="auto"/>
        <w:left w:val="none" w:sz="0" w:space="0" w:color="auto"/>
        <w:bottom w:val="none" w:sz="0" w:space="0" w:color="auto"/>
        <w:right w:val="none" w:sz="0" w:space="0" w:color="auto"/>
      </w:divBdr>
    </w:div>
    <w:div w:id="353265487">
      <w:bodyDiv w:val="1"/>
      <w:marLeft w:val="0"/>
      <w:marRight w:val="0"/>
      <w:marTop w:val="0"/>
      <w:marBottom w:val="0"/>
      <w:divBdr>
        <w:top w:val="none" w:sz="0" w:space="0" w:color="auto"/>
        <w:left w:val="none" w:sz="0" w:space="0" w:color="auto"/>
        <w:bottom w:val="none" w:sz="0" w:space="0" w:color="auto"/>
        <w:right w:val="none" w:sz="0" w:space="0" w:color="auto"/>
      </w:divBdr>
    </w:div>
    <w:div w:id="477115365">
      <w:bodyDiv w:val="1"/>
      <w:marLeft w:val="0"/>
      <w:marRight w:val="0"/>
      <w:marTop w:val="0"/>
      <w:marBottom w:val="0"/>
      <w:divBdr>
        <w:top w:val="none" w:sz="0" w:space="0" w:color="auto"/>
        <w:left w:val="none" w:sz="0" w:space="0" w:color="auto"/>
        <w:bottom w:val="none" w:sz="0" w:space="0" w:color="auto"/>
        <w:right w:val="none" w:sz="0" w:space="0" w:color="auto"/>
      </w:divBdr>
    </w:div>
    <w:div w:id="683170388">
      <w:bodyDiv w:val="1"/>
      <w:marLeft w:val="0"/>
      <w:marRight w:val="0"/>
      <w:marTop w:val="0"/>
      <w:marBottom w:val="0"/>
      <w:divBdr>
        <w:top w:val="none" w:sz="0" w:space="0" w:color="auto"/>
        <w:left w:val="none" w:sz="0" w:space="0" w:color="auto"/>
        <w:bottom w:val="none" w:sz="0" w:space="0" w:color="auto"/>
        <w:right w:val="none" w:sz="0" w:space="0" w:color="auto"/>
      </w:divBdr>
    </w:div>
    <w:div w:id="695160324">
      <w:bodyDiv w:val="1"/>
      <w:marLeft w:val="0"/>
      <w:marRight w:val="0"/>
      <w:marTop w:val="0"/>
      <w:marBottom w:val="0"/>
      <w:divBdr>
        <w:top w:val="none" w:sz="0" w:space="0" w:color="auto"/>
        <w:left w:val="none" w:sz="0" w:space="0" w:color="auto"/>
        <w:bottom w:val="none" w:sz="0" w:space="0" w:color="auto"/>
        <w:right w:val="none" w:sz="0" w:space="0" w:color="auto"/>
      </w:divBdr>
    </w:div>
    <w:div w:id="712314911">
      <w:bodyDiv w:val="1"/>
      <w:marLeft w:val="0"/>
      <w:marRight w:val="0"/>
      <w:marTop w:val="0"/>
      <w:marBottom w:val="0"/>
      <w:divBdr>
        <w:top w:val="none" w:sz="0" w:space="0" w:color="auto"/>
        <w:left w:val="none" w:sz="0" w:space="0" w:color="auto"/>
        <w:bottom w:val="none" w:sz="0" w:space="0" w:color="auto"/>
        <w:right w:val="none" w:sz="0" w:space="0" w:color="auto"/>
      </w:divBdr>
    </w:div>
    <w:div w:id="766728926">
      <w:bodyDiv w:val="1"/>
      <w:marLeft w:val="0"/>
      <w:marRight w:val="0"/>
      <w:marTop w:val="0"/>
      <w:marBottom w:val="0"/>
      <w:divBdr>
        <w:top w:val="none" w:sz="0" w:space="0" w:color="auto"/>
        <w:left w:val="none" w:sz="0" w:space="0" w:color="auto"/>
        <w:bottom w:val="none" w:sz="0" w:space="0" w:color="auto"/>
        <w:right w:val="none" w:sz="0" w:space="0" w:color="auto"/>
      </w:divBdr>
    </w:div>
    <w:div w:id="820076916">
      <w:bodyDiv w:val="1"/>
      <w:marLeft w:val="0"/>
      <w:marRight w:val="0"/>
      <w:marTop w:val="0"/>
      <w:marBottom w:val="0"/>
      <w:divBdr>
        <w:top w:val="none" w:sz="0" w:space="0" w:color="auto"/>
        <w:left w:val="none" w:sz="0" w:space="0" w:color="auto"/>
        <w:bottom w:val="none" w:sz="0" w:space="0" w:color="auto"/>
        <w:right w:val="none" w:sz="0" w:space="0" w:color="auto"/>
      </w:divBdr>
    </w:div>
    <w:div w:id="1086458920">
      <w:bodyDiv w:val="1"/>
      <w:marLeft w:val="0"/>
      <w:marRight w:val="0"/>
      <w:marTop w:val="0"/>
      <w:marBottom w:val="0"/>
      <w:divBdr>
        <w:top w:val="none" w:sz="0" w:space="0" w:color="auto"/>
        <w:left w:val="none" w:sz="0" w:space="0" w:color="auto"/>
        <w:bottom w:val="none" w:sz="0" w:space="0" w:color="auto"/>
        <w:right w:val="none" w:sz="0" w:space="0" w:color="auto"/>
      </w:divBdr>
    </w:div>
    <w:div w:id="1098060475">
      <w:bodyDiv w:val="1"/>
      <w:marLeft w:val="0"/>
      <w:marRight w:val="0"/>
      <w:marTop w:val="0"/>
      <w:marBottom w:val="0"/>
      <w:divBdr>
        <w:top w:val="none" w:sz="0" w:space="0" w:color="auto"/>
        <w:left w:val="none" w:sz="0" w:space="0" w:color="auto"/>
        <w:bottom w:val="none" w:sz="0" w:space="0" w:color="auto"/>
        <w:right w:val="none" w:sz="0" w:space="0" w:color="auto"/>
      </w:divBdr>
    </w:div>
    <w:div w:id="1263225867">
      <w:bodyDiv w:val="1"/>
      <w:marLeft w:val="0"/>
      <w:marRight w:val="0"/>
      <w:marTop w:val="0"/>
      <w:marBottom w:val="0"/>
      <w:divBdr>
        <w:top w:val="none" w:sz="0" w:space="0" w:color="auto"/>
        <w:left w:val="none" w:sz="0" w:space="0" w:color="auto"/>
        <w:bottom w:val="none" w:sz="0" w:space="0" w:color="auto"/>
        <w:right w:val="none" w:sz="0" w:space="0" w:color="auto"/>
      </w:divBdr>
    </w:div>
    <w:div w:id="1364480954">
      <w:bodyDiv w:val="1"/>
      <w:marLeft w:val="0"/>
      <w:marRight w:val="0"/>
      <w:marTop w:val="0"/>
      <w:marBottom w:val="0"/>
      <w:divBdr>
        <w:top w:val="none" w:sz="0" w:space="0" w:color="auto"/>
        <w:left w:val="none" w:sz="0" w:space="0" w:color="auto"/>
        <w:bottom w:val="none" w:sz="0" w:space="0" w:color="auto"/>
        <w:right w:val="none" w:sz="0" w:space="0" w:color="auto"/>
      </w:divBdr>
    </w:div>
    <w:div w:id="1447458829">
      <w:bodyDiv w:val="1"/>
      <w:marLeft w:val="0"/>
      <w:marRight w:val="0"/>
      <w:marTop w:val="0"/>
      <w:marBottom w:val="0"/>
      <w:divBdr>
        <w:top w:val="none" w:sz="0" w:space="0" w:color="auto"/>
        <w:left w:val="none" w:sz="0" w:space="0" w:color="auto"/>
        <w:bottom w:val="none" w:sz="0" w:space="0" w:color="auto"/>
        <w:right w:val="none" w:sz="0" w:space="0" w:color="auto"/>
      </w:divBdr>
    </w:div>
    <w:div w:id="1477642460">
      <w:bodyDiv w:val="1"/>
      <w:marLeft w:val="0"/>
      <w:marRight w:val="0"/>
      <w:marTop w:val="0"/>
      <w:marBottom w:val="0"/>
      <w:divBdr>
        <w:top w:val="none" w:sz="0" w:space="0" w:color="auto"/>
        <w:left w:val="none" w:sz="0" w:space="0" w:color="auto"/>
        <w:bottom w:val="none" w:sz="0" w:space="0" w:color="auto"/>
        <w:right w:val="none" w:sz="0" w:space="0" w:color="auto"/>
      </w:divBdr>
    </w:div>
    <w:div w:id="1593466377">
      <w:bodyDiv w:val="1"/>
      <w:marLeft w:val="0"/>
      <w:marRight w:val="0"/>
      <w:marTop w:val="0"/>
      <w:marBottom w:val="0"/>
      <w:divBdr>
        <w:top w:val="none" w:sz="0" w:space="0" w:color="auto"/>
        <w:left w:val="none" w:sz="0" w:space="0" w:color="auto"/>
        <w:bottom w:val="none" w:sz="0" w:space="0" w:color="auto"/>
        <w:right w:val="none" w:sz="0" w:space="0" w:color="auto"/>
      </w:divBdr>
    </w:div>
    <w:div w:id="1917740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BC94CB6025F02488927EBD8614291BC" ma:contentTypeVersion="11" ma:contentTypeDescription="Ein neues Dokument erstellen." ma:contentTypeScope="" ma:versionID="1c1b10dbd990e1c3dd4a05fc0c2194c9">
  <xsd:schema xmlns:xsd="http://www.w3.org/2001/XMLSchema" xmlns:xs="http://www.w3.org/2001/XMLSchema" xmlns:p="http://schemas.microsoft.com/office/2006/metadata/properties" xmlns:ns2="96d57357-74b8-4e5c-afba-86d6ceeda189" xmlns:ns3="68029263-41e4-4fc2-bb1a-c6b785c01dc7" xmlns:ns4="9f8f109d-84a2-42c4-88e1-d136b5a6f259" xmlns:ns5="b88b4e03-7c78-4b85-8db8-7cadaf664042" targetNamespace="http://schemas.microsoft.com/office/2006/metadata/properties" ma:root="true" ma:fieldsID="8b63e9067b8e3d94c927a18e0e7221ef" ns2:_="" ns3:_="" ns4:_="" ns5:_="">
    <xsd:import namespace="96d57357-74b8-4e5c-afba-86d6ceeda189"/>
    <xsd:import namespace="68029263-41e4-4fc2-bb1a-c6b785c01dc7"/>
    <xsd:import namespace="9f8f109d-84a2-42c4-88e1-d136b5a6f259"/>
    <xsd:import namespace="b88b4e03-7c78-4b85-8db8-7cadaf664042"/>
    <xsd:element name="properties">
      <xsd:complexType>
        <xsd:sequence>
          <xsd:element name="documentManagement">
            <xsd:complexType>
              <xsd:all>
                <xsd:element ref="ns2:Staus" minOccurs="0"/>
                <xsd:element ref="ns2:Art" minOccurs="0"/>
                <xsd:element ref="ns3:F_x00e4_lligkeit" minOccurs="0"/>
                <xsd:element ref="ns4:Abgabe_x0020_Federf_x00fc_hrung" minOccurs="0"/>
                <xsd:element ref="ns4:Abgabe_x0020_BASFI" minOccurs="0"/>
                <xsd:element ref="ns4:Kommission" minOccurs="0"/>
                <xsd:element ref="ns4:Aktiv" minOccurs="0"/>
                <xsd:element ref="ns5:allgemeine_x0020_Bemerkungen" minOccurs="0"/>
                <xsd:element ref="ns5:Abschluss_x0020_Bearbeitungen" minOccurs="0"/>
                <xsd:element ref="ns5:Hinwei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d57357-74b8-4e5c-afba-86d6ceeda189" elementFormDefault="qualified">
    <xsd:import namespace="http://schemas.microsoft.com/office/2006/documentManagement/types"/>
    <xsd:import namespace="http://schemas.microsoft.com/office/infopath/2007/PartnerControls"/>
    <xsd:element name="Staus" ma:index="2" nillable="true" ma:displayName="Status" ma:default="in Bearbeitung" ma:format="Dropdown" ma:internalName="Staus">
      <xsd:simpleType>
        <xsd:union memberTypes="dms:Text">
          <xsd:simpleType>
            <xsd:restriction base="dms:Choice">
              <xsd:enumeration value="in Bearbeitung"/>
              <xsd:enumeration value="Schlussredaktion FF"/>
              <xsd:enumeration value="Abstimmung SV"/>
              <xsd:enumeration value="Freigabe SV"/>
              <xsd:enumeration value="Kommission"/>
            </xsd:restriction>
          </xsd:simpleType>
        </xsd:union>
      </xsd:simpleType>
    </xsd:element>
    <xsd:element name="Art" ma:index="3" nillable="true" ma:displayName="Art" ma:default="Anfrage" ma:format="Dropdown" ma:internalName="Art">
      <xsd:simpleType>
        <xsd:union memberTypes="dms:Text">
          <xsd:simpleType>
            <xsd:restriction base="dms:Choice">
              <xsd:enumeration value="Anfrage"/>
              <xsd:enumeration value="Anhang"/>
              <xsd:enumeration value="Beitrag"/>
              <xsd:enumeration value="Antwort"/>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68029263-41e4-4fc2-bb1a-c6b785c01dc7" elementFormDefault="qualified">
    <xsd:import namespace="http://schemas.microsoft.com/office/2006/documentManagement/types"/>
    <xsd:import namespace="http://schemas.microsoft.com/office/infopath/2007/PartnerControls"/>
    <xsd:element name="F_x00e4_lligkeit" ma:index="4" nillable="true" ma:displayName="Fälligkeit Zulieferung" ma:format="DateTime" ma:internalName="F_x00e4_lligkeit">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9f8f109d-84a2-42c4-88e1-d136b5a6f259" elementFormDefault="qualified">
    <xsd:import namespace="http://schemas.microsoft.com/office/2006/documentManagement/types"/>
    <xsd:import namespace="http://schemas.microsoft.com/office/infopath/2007/PartnerControls"/>
    <xsd:element name="Abgabe_x0020_Federf_x00fc_hrung" ma:index="5" nillable="true" ma:displayName="Abgabe Federführung" ma:format="DateTime" ma:internalName="Abgabe_x0020_Federf_x00fc_hrung">
      <xsd:simpleType>
        <xsd:restriction base="dms:DateTime"/>
      </xsd:simpleType>
    </xsd:element>
    <xsd:element name="Abgabe_x0020_BASFI" ma:index="6" nillable="true" ma:displayName="Abgabe BASFI" ma:format="DateTime" ma:internalName="Abgabe_x0020_BASFI">
      <xsd:simpleType>
        <xsd:restriction base="dms:DateTime"/>
      </xsd:simpleType>
    </xsd:element>
    <xsd:element name="Kommission" ma:index="7" nillable="true" ma:displayName="Kommission" ma:format="DateTime" ma:internalName="Kommission">
      <xsd:simpleType>
        <xsd:restriction base="dms:DateTime"/>
      </xsd:simpleType>
    </xsd:element>
    <xsd:element name="Aktiv" ma:index="8" nillable="true" ma:displayName="Aktiv" ma:default="1" ma:internalName="Aktiv">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88b4e03-7c78-4b85-8db8-7cadaf664042" elementFormDefault="qualified">
    <xsd:import namespace="http://schemas.microsoft.com/office/2006/documentManagement/types"/>
    <xsd:import namespace="http://schemas.microsoft.com/office/infopath/2007/PartnerControls"/>
    <xsd:element name="allgemeine_x0020_Bemerkungen" ma:index="9" nillable="true" ma:displayName="allgemeine Bemerkungen" ma:internalName="allgemeine_x0020_Bemerkungen">
      <xsd:simpleType>
        <xsd:restriction base="dms:Note">
          <xsd:maxLength value="255"/>
        </xsd:restriction>
      </xsd:simpleType>
    </xsd:element>
    <xsd:element name="Abschluss_x0020_Bearbeitungen" ma:index="10" nillable="true" ma:displayName="Abschluss Bearbeitungen" ma:default="0" ma:description="Annahmeschluss" ma:internalName="Abschluss_x0020_Bearbeitungen">
      <xsd:simpleType>
        <xsd:restriction base="dms:Boolean"/>
      </xsd:simpleType>
    </xsd:element>
    <xsd:element name="Hinweis" ma:index="11" nillable="true" ma:displayName="Hinweis" ma:internalName="Hinweis">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bgabe_x0020_Federf_x00fc_hrung xmlns="9f8f109d-84a2-42c4-88e1-d136b5a6f259" xsi:nil="true"/>
    <Kommission xmlns="9f8f109d-84a2-42c4-88e1-d136b5a6f259" xsi:nil="true"/>
    <Art xmlns="96d57357-74b8-4e5c-afba-86d6ceeda189">Antwort</Art>
    <F_x00e4_lligkeit xmlns="68029263-41e4-4fc2-bb1a-c6b785c01dc7" xsi:nil="true"/>
    <Staus xmlns="96d57357-74b8-4e5c-afba-86d6ceeda189">in Bearbeitung</Staus>
    <Abgabe_x0020_BASFI xmlns="9f8f109d-84a2-42c4-88e1-d136b5a6f259" xsi:nil="true"/>
    <Aktiv xmlns="9f8f109d-84a2-42c4-88e1-d136b5a6f259">true</Aktiv>
    <Hinweis xmlns="b88b4e03-7c78-4b85-8db8-7cadaf664042">Im Antwortentwurf sindÄnderungen möglich.</Hinweis>
    <Abschluss_x0020_Bearbeitungen xmlns="b88b4e03-7c78-4b85-8db8-7cadaf664042">false</Abschluss_x0020_Bearbeitungen>
    <allgemeine_x0020_Bemerkungen xmlns="b88b4e03-7c78-4b85-8db8-7cadaf664042"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36C355-C976-492C-A9F4-782D533CB6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d57357-74b8-4e5c-afba-86d6ceeda189"/>
    <ds:schemaRef ds:uri="68029263-41e4-4fc2-bb1a-c6b785c01dc7"/>
    <ds:schemaRef ds:uri="9f8f109d-84a2-42c4-88e1-d136b5a6f259"/>
    <ds:schemaRef ds:uri="b88b4e03-7c78-4b85-8db8-7cadaf6640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22C9290-8867-434D-9434-E2DC446C266A}">
  <ds:schemaRefs>
    <ds:schemaRef ds:uri="http://schemas.microsoft.com/sharepoint/v3/contenttype/forms"/>
  </ds:schemaRefs>
</ds:datastoreItem>
</file>

<file path=customXml/itemProps3.xml><?xml version="1.0" encoding="utf-8"?>
<ds:datastoreItem xmlns:ds="http://schemas.openxmlformats.org/officeDocument/2006/customXml" ds:itemID="{8D30AD71-76B0-48B9-8AF5-DEA76B082E09}">
  <ds:schemaRefs>
    <ds:schemaRef ds:uri="http://schemas.microsoft.com/office/2006/metadata/properties"/>
    <ds:schemaRef ds:uri="http://schemas.microsoft.com/office/infopath/2007/PartnerControls"/>
    <ds:schemaRef ds:uri="9f8f109d-84a2-42c4-88e1-d136b5a6f259"/>
    <ds:schemaRef ds:uri="96d57357-74b8-4e5c-afba-86d6ceeda189"/>
    <ds:schemaRef ds:uri="68029263-41e4-4fc2-bb1a-c6b785c01dc7"/>
    <ds:schemaRef ds:uri="b88b4e03-7c78-4b85-8db8-7cadaf664042"/>
  </ds:schemaRefs>
</ds:datastoreItem>
</file>

<file path=customXml/itemProps4.xml><?xml version="1.0" encoding="utf-8"?>
<ds:datastoreItem xmlns:ds="http://schemas.openxmlformats.org/officeDocument/2006/customXml" ds:itemID="{EA1AED9F-C743-4F78-A7ED-030BBEC920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1627</Words>
  <Characters>10255</Characters>
  <Application>Microsoft Office Word</Application>
  <DocSecurity>0</DocSecurity>
  <Lines>85</Lines>
  <Paragraphs>23</Paragraphs>
  <ScaleCrop>false</ScaleCrop>
  <HeadingPairs>
    <vt:vector size="2" baseType="variant">
      <vt:variant>
        <vt:lpstr>Titel</vt:lpstr>
      </vt:variant>
      <vt:variant>
        <vt:i4>1</vt:i4>
      </vt:variant>
    </vt:vector>
  </HeadingPairs>
  <TitlesOfParts>
    <vt:vector size="1" baseType="lpstr">
      <vt:lpstr>BÜRGERSCHAFT</vt:lpstr>
    </vt:vector>
  </TitlesOfParts>
  <Company>GAL Bürgerschaftsfraktion HH</Company>
  <LinksUpToDate>false</LinksUpToDate>
  <CharactersWithSpaces>11859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BÜRGERSCHAFT</dc:title>
  <dc:creator>Geschäftsstelle</dc:creator>
  <cp:lastModifiedBy>Polzin, Karen</cp:lastModifiedBy>
  <cp:revision>2</cp:revision>
  <cp:lastPrinted>2024-02-19T09:17:00Z</cp:lastPrinted>
  <dcterms:created xsi:type="dcterms:W3CDTF">2024-02-19T10:46:00Z</dcterms:created>
  <dcterms:modified xsi:type="dcterms:W3CDTF">2024-02-19T10:46:00Z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0x010100EBC94CB6025F02488927EBD8614291BC</vt:lpwstr>
  </property>
  <property fmtid="{D5CDD505-2E9C-101B-9397-08002B2CF9AE}" pid="3" name="WorkflowChangePath">
    <vt:lpwstr>f2984765-1173-4464-aba9-c66a9ec577e3,7;f2984765-1173-4464-aba9-c66a9ec577e3,9;8986eb6b-092b-4d9f-ad36-d7e61372c970,11;8986eb6b-092b-4d9f-ad36-d7e61372c970,11;8986eb6b-092b-4d9f-ad36-d7e61372c970,13;8986eb6b-092b-4d9f-ad36-d7e61372c970,13;5341c163-5ad7-49e</vt:lpwstr>
  </property>
</Properties>
</file>