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81FA" w14:textId="77777777" w:rsidR="00AF240A" w:rsidRPr="002E0DA4" w:rsidRDefault="00AF240A" w:rsidP="00AF240A">
      <w:pPr>
        <w:spacing w:after="120"/>
        <w:rPr>
          <w:szCs w:val="24"/>
        </w:rPr>
      </w:pPr>
    </w:p>
    <w:p w14:paraId="24253B86" w14:textId="77777777" w:rsidR="00AF240A" w:rsidRPr="00B92284" w:rsidRDefault="00AF240A" w:rsidP="00AF240A">
      <w:pPr>
        <w:spacing w:after="120"/>
        <w:jc w:val="center"/>
        <w:rPr>
          <w:b/>
          <w:sz w:val="28"/>
          <w:szCs w:val="28"/>
        </w:rPr>
      </w:pPr>
      <w:r w:rsidRPr="00B92284">
        <w:rPr>
          <w:b/>
          <w:sz w:val="28"/>
          <w:szCs w:val="28"/>
        </w:rPr>
        <w:t>A N T R A G</w:t>
      </w:r>
    </w:p>
    <w:p w14:paraId="43694624" w14:textId="77777777" w:rsidR="00AF240A" w:rsidRPr="00801215" w:rsidRDefault="00AF240A" w:rsidP="00AF240A">
      <w:pPr>
        <w:spacing w:after="120"/>
        <w:rPr>
          <w:szCs w:val="24"/>
        </w:rPr>
      </w:pPr>
    </w:p>
    <w:p w14:paraId="0AF3F053" w14:textId="77777777" w:rsidR="000F1C38" w:rsidRDefault="00AF240A" w:rsidP="00DA3354">
      <w:pPr>
        <w:spacing w:after="120"/>
        <w:jc w:val="center"/>
        <w:rPr>
          <w:rFonts w:cs="Arial"/>
          <w:b/>
          <w:szCs w:val="24"/>
        </w:rPr>
      </w:pPr>
      <w:r w:rsidRPr="00801215">
        <w:rPr>
          <w:b/>
          <w:szCs w:val="24"/>
        </w:rPr>
        <w:t xml:space="preserve">der </w:t>
      </w:r>
      <w:r w:rsidR="00F92261" w:rsidRPr="00801215">
        <w:rPr>
          <w:b/>
          <w:szCs w:val="24"/>
        </w:rPr>
        <w:t>Abg</w:t>
      </w:r>
      <w:r w:rsidR="00F92261">
        <w:rPr>
          <w:b/>
          <w:szCs w:val="24"/>
        </w:rPr>
        <w:t xml:space="preserve">eordneten </w:t>
      </w:r>
      <w:r w:rsidR="001D19E1">
        <w:rPr>
          <w:b/>
          <w:szCs w:val="24"/>
        </w:rPr>
        <w:t>Deniz Celik</w:t>
      </w:r>
      <w:r w:rsidR="00F92261">
        <w:rPr>
          <w:b/>
          <w:szCs w:val="24"/>
        </w:rPr>
        <w:t xml:space="preserve">, </w:t>
      </w:r>
      <w:r w:rsidR="001D19E1">
        <w:rPr>
          <w:b/>
          <w:szCs w:val="24"/>
        </w:rPr>
        <w:t>Olga Fritzsche, Dr. Stephanie Rose</w:t>
      </w:r>
      <w:r w:rsidR="00342BB2" w:rsidRPr="00342BB2">
        <w:rPr>
          <w:rFonts w:cs="Arial"/>
          <w:b/>
          <w:szCs w:val="24"/>
        </w:rPr>
        <w:t xml:space="preserve"> </w:t>
      </w:r>
      <w:r w:rsidR="00342BB2">
        <w:rPr>
          <w:rFonts w:cs="Arial"/>
          <w:b/>
          <w:szCs w:val="24"/>
        </w:rPr>
        <w:t xml:space="preserve">Sabine Boeddinghaus, Dr. Carola Ensslen, Norbert Hackbusch, Stephan </w:t>
      </w:r>
      <w:proofErr w:type="spellStart"/>
      <w:r w:rsidR="00342BB2">
        <w:rPr>
          <w:rFonts w:cs="Arial"/>
          <w:b/>
          <w:szCs w:val="24"/>
        </w:rPr>
        <w:t>Jersch</w:t>
      </w:r>
      <w:proofErr w:type="spellEnd"/>
      <w:r w:rsidR="00342BB2">
        <w:rPr>
          <w:rFonts w:cs="Arial"/>
          <w:b/>
          <w:szCs w:val="24"/>
        </w:rPr>
        <w:t>, Metin Kaya, Cansu Özdemir, David Stoop, Heike Sudmann, Insa Tietjen und Mehmet Yildiz (Fraktion DIE LINKE)</w:t>
      </w:r>
    </w:p>
    <w:p w14:paraId="38B4B157" w14:textId="0494BB1E" w:rsidR="00AF240A" w:rsidRPr="005A11AC" w:rsidRDefault="00342BB2" w:rsidP="00DA3354">
      <w:pPr>
        <w:spacing w:after="120"/>
        <w:jc w:val="center"/>
        <w:rPr>
          <w:szCs w:val="24"/>
        </w:rPr>
      </w:pPr>
      <w:r>
        <w:rPr>
          <w:rFonts w:cs="Arial"/>
          <w:b/>
          <w:i/>
          <w:sz w:val="20"/>
        </w:rPr>
        <w:br/>
      </w:r>
      <w:r w:rsidR="00AE4E32">
        <w:rPr>
          <w:szCs w:val="24"/>
        </w:rPr>
        <w:t xml:space="preserve">zu </w:t>
      </w:r>
      <w:proofErr w:type="spellStart"/>
      <w:r w:rsidR="00AE4E32">
        <w:rPr>
          <w:szCs w:val="24"/>
        </w:rPr>
        <w:t>Drs</w:t>
      </w:r>
      <w:proofErr w:type="spellEnd"/>
      <w:r w:rsidR="00AE4E32">
        <w:rPr>
          <w:szCs w:val="24"/>
        </w:rPr>
        <w:t>. 22/</w:t>
      </w:r>
      <w:r w:rsidR="00A63964">
        <w:rPr>
          <w:szCs w:val="24"/>
        </w:rPr>
        <w:t>7009</w:t>
      </w:r>
      <w:bookmarkStart w:id="0" w:name="_GoBack"/>
      <w:bookmarkEnd w:id="0"/>
      <w:r w:rsidR="00AE4E32">
        <w:rPr>
          <w:szCs w:val="24"/>
        </w:rPr>
        <w:t xml:space="preserve"> </w:t>
      </w:r>
      <w:r w:rsidR="007E76EB">
        <w:rPr>
          <w:szCs w:val="24"/>
        </w:rPr>
        <w:t>Zwei</w:t>
      </w:r>
      <w:r w:rsidR="00AE4E32" w:rsidRPr="00AE4E32">
        <w:rPr>
          <w:szCs w:val="24"/>
        </w:rPr>
        <w:t>undsechzigste Verordnung zur Änderung der Hamburgischen SARS-CoV-2-Eindämmungsverordnung</w:t>
      </w:r>
      <w:r w:rsidR="00AE4E32">
        <w:rPr>
          <w:szCs w:val="24"/>
        </w:rPr>
        <w:t xml:space="preserve"> </w:t>
      </w:r>
    </w:p>
    <w:p w14:paraId="07041D6B" w14:textId="77777777" w:rsidR="00AF240A" w:rsidRPr="00EF43BE" w:rsidRDefault="00AF240A" w:rsidP="00AF240A">
      <w:pPr>
        <w:spacing w:after="120"/>
        <w:rPr>
          <w:b/>
          <w:szCs w:val="24"/>
        </w:rPr>
      </w:pPr>
    </w:p>
    <w:p w14:paraId="43E937EF" w14:textId="785EED28" w:rsidR="00AF240A" w:rsidRPr="005B7A03" w:rsidRDefault="00AF240A" w:rsidP="00AE4E32">
      <w:pPr>
        <w:spacing w:after="120"/>
        <w:ind w:left="851" w:hanging="851"/>
        <w:rPr>
          <w:rFonts w:cs="Arial"/>
          <w:b/>
          <w:szCs w:val="24"/>
        </w:rPr>
      </w:pPr>
      <w:r>
        <w:rPr>
          <w:rFonts w:cs="Arial"/>
          <w:b/>
          <w:szCs w:val="24"/>
        </w:rPr>
        <w:t>Betr.:</w:t>
      </w:r>
      <w:r>
        <w:rPr>
          <w:rFonts w:cs="Arial"/>
          <w:b/>
          <w:szCs w:val="24"/>
        </w:rPr>
        <w:tab/>
      </w:r>
      <w:r w:rsidR="00AE4E32">
        <w:rPr>
          <w:rFonts w:cs="Arial"/>
          <w:b/>
          <w:szCs w:val="24"/>
        </w:rPr>
        <w:t xml:space="preserve">FFP2-Maskenpflicht in Bussen und Bahnen: </w:t>
      </w:r>
      <w:r w:rsidR="00AE4E32" w:rsidRPr="00AE4E32">
        <w:rPr>
          <w:rFonts w:cs="Arial"/>
          <w:b/>
          <w:szCs w:val="24"/>
        </w:rPr>
        <w:t xml:space="preserve">Zuschuss </w:t>
      </w:r>
      <w:r w:rsidR="00AE4E32">
        <w:rPr>
          <w:rFonts w:cs="Arial"/>
          <w:b/>
          <w:szCs w:val="24"/>
        </w:rPr>
        <w:t xml:space="preserve">an </w:t>
      </w:r>
      <w:r w:rsidR="00AE4E32" w:rsidRPr="00AE4E32">
        <w:rPr>
          <w:rFonts w:cs="Arial"/>
          <w:b/>
          <w:szCs w:val="24"/>
        </w:rPr>
        <w:t>Leistungsberechtigte</w:t>
      </w:r>
      <w:r>
        <w:rPr>
          <w:rFonts w:cs="Arial"/>
          <w:b/>
          <w:szCs w:val="24"/>
        </w:rPr>
        <w:t xml:space="preserve"> </w:t>
      </w:r>
      <w:r w:rsidR="00AE4E32">
        <w:rPr>
          <w:rFonts w:cs="Arial"/>
          <w:b/>
          <w:szCs w:val="24"/>
        </w:rPr>
        <w:t>auszahlen</w:t>
      </w:r>
    </w:p>
    <w:p w14:paraId="5949EC07" w14:textId="1A4BC182" w:rsidR="00F36289" w:rsidRDefault="00BE4932" w:rsidP="007F2969">
      <w:pPr>
        <w:pStyle w:val="align--justify"/>
        <w:shd w:val="clear" w:color="auto" w:fill="FFFFFF"/>
        <w:spacing w:before="0" w:beforeAutospacing="0" w:line="360" w:lineRule="auto"/>
        <w:jc w:val="both"/>
        <w:rPr>
          <w:rFonts w:ascii="Arial" w:hAnsi="Arial" w:cs="Arial"/>
          <w:i/>
          <w:iCs/>
          <w:sz w:val="20"/>
          <w:szCs w:val="20"/>
        </w:rPr>
      </w:pPr>
      <w:r>
        <w:rPr>
          <w:rFonts w:ascii="Arial" w:hAnsi="Arial" w:cs="Arial"/>
          <w:i/>
          <w:iCs/>
          <w:sz w:val="20"/>
          <w:szCs w:val="20"/>
        </w:rPr>
        <w:t xml:space="preserve">Wegen der deutlich ansteckenderen Omikron-Variante, gilt in Hamburg </w:t>
      </w:r>
      <w:r w:rsidR="00342BB2">
        <w:rPr>
          <w:rFonts w:ascii="Arial" w:hAnsi="Arial" w:cs="Arial"/>
          <w:i/>
          <w:iCs/>
          <w:sz w:val="20"/>
          <w:szCs w:val="20"/>
        </w:rPr>
        <w:t xml:space="preserve">seit dem </w:t>
      </w:r>
      <w:r w:rsidR="007F2969">
        <w:rPr>
          <w:rFonts w:ascii="Arial" w:hAnsi="Arial" w:cs="Arial"/>
          <w:i/>
          <w:iCs/>
          <w:sz w:val="20"/>
          <w:szCs w:val="20"/>
        </w:rPr>
        <w:t>15. Januar 2022</w:t>
      </w:r>
      <w:r w:rsidR="00342BB2">
        <w:rPr>
          <w:rFonts w:ascii="Arial" w:hAnsi="Arial" w:cs="Arial"/>
          <w:i/>
          <w:iCs/>
          <w:sz w:val="20"/>
          <w:szCs w:val="20"/>
        </w:rPr>
        <w:t xml:space="preserve"> die</w:t>
      </w:r>
      <w:r w:rsidR="007F2969">
        <w:rPr>
          <w:rFonts w:ascii="Arial" w:hAnsi="Arial" w:cs="Arial"/>
          <w:i/>
          <w:iCs/>
          <w:sz w:val="20"/>
          <w:szCs w:val="20"/>
        </w:rPr>
        <w:t xml:space="preserve"> Pflicht zum Tragen einer</w:t>
      </w:r>
      <w:r w:rsidR="00342BB2">
        <w:rPr>
          <w:rFonts w:ascii="Arial" w:hAnsi="Arial" w:cs="Arial"/>
          <w:i/>
          <w:iCs/>
          <w:sz w:val="20"/>
          <w:szCs w:val="20"/>
        </w:rPr>
        <w:t xml:space="preserve"> FFP2-</w:t>
      </w:r>
      <w:r w:rsidR="007F2969">
        <w:rPr>
          <w:rFonts w:ascii="Arial" w:hAnsi="Arial" w:cs="Arial"/>
          <w:i/>
          <w:iCs/>
          <w:sz w:val="20"/>
          <w:szCs w:val="20"/>
        </w:rPr>
        <w:t xml:space="preserve">Maske </w:t>
      </w:r>
      <w:r w:rsidR="00342BB2">
        <w:rPr>
          <w:rFonts w:ascii="Arial" w:hAnsi="Arial" w:cs="Arial"/>
          <w:i/>
          <w:iCs/>
          <w:sz w:val="20"/>
          <w:szCs w:val="20"/>
        </w:rPr>
        <w:t xml:space="preserve">in </w:t>
      </w:r>
      <w:r>
        <w:rPr>
          <w:rFonts w:ascii="Arial" w:hAnsi="Arial" w:cs="Arial"/>
          <w:i/>
          <w:iCs/>
          <w:sz w:val="20"/>
          <w:szCs w:val="20"/>
        </w:rPr>
        <w:t xml:space="preserve">den Haltestellenbereichen und </w:t>
      </w:r>
      <w:r w:rsidR="007F2969" w:rsidRPr="007F2969">
        <w:rPr>
          <w:rFonts w:ascii="Arial" w:hAnsi="Arial" w:cs="Arial"/>
          <w:i/>
          <w:iCs/>
          <w:sz w:val="20"/>
          <w:szCs w:val="20"/>
        </w:rPr>
        <w:t>Verkehrsmitteln des öffentlichen Personenverkehrs</w:t>
      </w:r>
      <w:r w:rsidR="00342BB2">
        <w:rPr>
          <w:rFonts w:ascii="Arial" w:hAnsi="Arial" w:cs="Arial"/>
          <w:i/>
          <w:iCs/>
          <w:sz w:val="20"/>
          <w:szCs w:val="20"/>
        </w:rPr>
        <w:t>.</w:t>
      </w:r>
      <w:r w:rsidR="00696008">
        <w:rPr>
          <w:rFonts w:ascii="Arial" w:hAnsi="Arial" w:cs="Arial"/>
          <w:i/>
          <w:iCs/>
          <w:sz w:val="20"/>
          <w:szCs w:val="20"/>
        </w:rPr>
        <w:t xml:space="preserve"> </w:t>
      </w:r>
      <w:r w:rsidR="00F92444" w:rsidRPr="00F36289">
        <w:rPr>
          <w:rFonts w:ascii="Arial" w:hAnsi="Arial" w:cs="Arial"/>
          <w:i/>
          <w:iCs/>
          <w:sz w:val="20"/>
          <w:szCs w:val="20"/>
        </w:rPr>
        <w:t xml:space="preserve">Diese Regelung gilt </w:t>
      </w:r>
      <w:r w:rsidR="007F2969">
        <w:rPr>
          <w:rFonts w:ascii="Arial" w:hAnsi="Arial" w:cs="Arial"/>
          <w:i/>
          <w:iCs/>
          <w:sz w:val="20"/>
          <w:szCs w:val="20"/>
        </w:rPr>
        <w:t>für alle</w:t>
      </w:r>
      <w:r w:rsidR="00687853">
        <w:rPr>
          <w:rFonts w:ascii="Arial" w:hAnsi="Arial" w:cs="Arial"/>
          <w:i/>
          <w:iCs/>
          <w:sz w:val="20"/>
          <w:szCs w:val="20"/>
        </w:rPr>
        <w:t>,</w:t>
      </w:r>
      <w:r w:rsidR="007F2969">
        <w:rPr>
          <w:rFonts w:ascii="Arial" w:hAnsi="Arial" w:cs="Arial"/>
          <w:i/>
          <w:iCs/>
          <w:sz w:val="20"/>
          <w:szCs w:val="20"/>
        </w:rPr>
        <w:t xml:space="preserve"> die das 14</w:t>
      </w:r>
      <w:r w:rsidR="00F92444" w:rsidRPr="00F36289">
        <w:rPr>
          <w:rFonts w:ascii="Arial" w:hAnsi="Arial" w:cs="Arial"/>
          <w:i/>
          <w:iCs/>
          <w:sz w:val="20"/>
          <w:szCs w:val="20"/>
        </w:rPr>
        <w:t>. Lebensjahres</w:t>
      </w:r>
      <w:r w:rsidR="007F2969">
        <w:rPr>
          <w:rFonts w:ascii="Arial" w:hAnsi="Arial" w:cs="Arial"/>
          <w:i/>
          <w:iCs/>
          <w:sz w:val="20"/>
          <w:szCs w:val="20"/>
        </w:rPr>
        <w:t xml:space="preserve"> vollendet haben</w:t>
      </w:r>
      <w:r w:rsidR="00F92444" w:rsidRPr="00F36289">
        <w:rPr>
          <w:rFonts w:ascii="Arial" w:hAnsi="Arial" w:cs="Arial"/>
          <w:i/>
          <w:iCs/>
          <w:sz w:val="20"/>
          <w:szCs w:val="20"/>
        </w:rPr>
        <w:t>. Der Vorteil einer FFP2-Maske ist der erhöhte Grad an Eigenschutz, der Nachteil</w:t>
      </w:r>
      <w:r w:rsidR="00F36289">
        <w:rPr>
          <w:rFonts w:ascii="Arial" w:hAnsi="Arial" w:cs="Arial"/>
          <w:i/>
          <w:iCs/>
          <w:sz w:val="20"/>
          <w:szCs w:val="20"/>
        </w:rPr>
        <w:t>, dass sie</w:t>
      </w:r>
      <w:r>
        <w:rPr>
          <w:rFonts w:ascii="Arial" w:hAnsi="Arial" w:cs="Arial"/>
          <w:i/>
          <w:iCs/>
          <w:sz w:val="20"/>
          <w:szCs w:val="20"/>
        </w:rPr>
        <w:t xml:space="preserve"> in der Anschaffung</w:t>
      </w:r>
      <w:r w:rsidR="00F92444" w:rsidRPr="00F36289">
        <w:rPr>
          <w:rFonts w:ascii="Arial" w:hAnsi="Arial" w:cs="Arial"/>
          <w:i/>
          <w:iCs/>
          <w:sz w:val="20"/>
          <w:szCs w:val="20"/>
        </w:rPr>
        <w:t xml:space="preserve"> deutlich </w:t>
      </w:r>
      <w:r w:rsidR="007F2969">
        <w:rPr>
          <w:rFonts w:ascii="Arial" w:hAnsi="Arial" w:cs="Arial"/>
          <w:i/>
          <w:iCs/>
          <w:sz w:val="20"/>
          <w:szCs w:val="20"/>
        </w:rPr>
        <w:t>teurer</w:t>
      </w:r>
      <w:r w:rsidR="00F36289">
        <w:rPr>
          <w:rFonts w:ascii="Arial" w:hAnsi="Arial" w:cs="Arial"/>
          <w:i/>
          <w:iCs/>
          <w:sz w:val="20"/>
          <w:szCs w:val="20"/>
        </w:rPr>
        <w:t xml:space="preserve"> sind</w:t>
      </w:r>
      <w:r>
        <w:rPr>
          <w:rFonts w:ascii="Arial" w:hAnsi="Arial" w:cs="Arial"/>
          <w:i/>
          <w:iCs/>
          <w:sz w:val="20"/>
          <w:szCs w:val="20"/>
        </w:rPr>
        <w:t>. Besonders Geringverdienende und Leistungsbeziehende stellt dies</w:t>
      </w:r>
      <w:r w:rsidR="00F92444" w:rsidRPr="00F36289">
        <w:rPr>
          <w:rFonts w:ascii="Arial" w:hAnsi="Arial" w:cs="Arial"/>
          <w:i/>
          <w:iCs/>
          <w:sz w:val="20"/>
          <w:szCs w:val="20"/>
        </w:rPr>
        <w:t xml:space="preserve"> </w:t>
      </w:r>
      <w:r w:rsidR="00E32954">
        <w:rPr>
          <w:rFonts w:ascii="Arial" w:hAnsi="Arial" w:cs="Arial"/>
          <w:i/>
          <w:iCs/>
          <w:sz w:val="20"/>
          <w:szCs w:val="20"/>
        </w:rPr>
        <w:t>vor</w:t>
      </w:r>
      <w:r w:rsidR="00F92444" w:rsidRPr="00F36289">
        <w:rPr>
          <w:rFonts w:ascii="Arial" w:hAnsi="Arial" w:cs="Arial"/>
          <w:i/>
          <w:iCs/>
          <w:sz w:val="20"/>
          <w:szCs w:val="20"/>
        </w:rPr>
        <w:t xml:space="preserve"> </w:t>
      </w:r>
      <w:r>
        <w:rPr>
          <w:rFonts w:ascii="Arial" w:hAnsi="Arial" w:cs="Arial"/>
          <w:i/>
          <w:iCs/>
          <w:sz w:val="20"/>
          <w:szCs w:val="20"/>
        </w:rPr>
        <w:t>erhebliche Mehrausgaben, die aus dem Regelsatz bzw. aus dem geringen zur Verfügung stehenden Einkommen nicht zu bestreiten sind</w:t>
      </w:r>
      <w:r w:rsidR="00F92444" w:rsidRPr="00F36289">
        <w:rPr>
          <w:rFonts w:ascii="Arial" w:hAnsi="Arial" w:cs="Arial"/>
          <w:i/>
          <w:iCs/>
          <w:sz w:val="20"/>
          <w:szCs w:val="20"/>
        </w:rPr>
        <w:t xml:space="preserve">. </w:t>
      </w:r>
      <w:r w:rsidR="00035E20">
        <w:rPr>
          <w:rFonts w:ascii="Arial" w:hAnsi="Arial" w:cs="Arial"/>
          <w:i/>
          <w:iCs/>
          <w:sz w:val="20"/>
          <w:szCs w:val="20"/>
        </w:rPr>
        <w:t xml:space="preserve">Bereits im Januar 2021 hat der Senat auf die mit einer Maskenpflicht einhergehende finanzielle Belastung für Leistungsbeziehende reagiert und eine einmalige Geldleistung in Höhe von 20 Euro an Leistungsbeziehende ausgezahlt, um hiervon die Bedarfe für medizinische Gesichtsmasken für die Monate Februar und März </w:t>
      </w:r>
      <w:r w:rsidR="00ED6DD4">
        <w:rPr>
          <w:rFonts w:ascii="Arial" w:hAnsi="Arial" w:cs="Arial"/>
          <w:i/>
          <w:iCs/>
          <w:sz w:val="20"/>
          <w:szCs w:val="20"/>
        </w:rPr>
        <w:t xml:space="preserve">2021 </w:t>
      </w:r>
      <w:r w:rsidR="00035E20">
        <w:rPr>
          <w:rFonts w:ascii="Arial" w:hAnsi="Arial" w:cs="Arial"/>
          <w:i/>
          <w:iCs/>
          <w:sz w:val="20"/>
          <w:szCs w:val="20"/>
        </w:rPr>
        <w:t>decken zu können.</w:t>
      </w:r>
      <w:r w:rsidR="000030D9">
        <w:rPr>
          <w:rFonts w:ascii="Arial" w:hAnsi="Arial" w:cs="Arial"/>
          <w:i/>
          <w:iCs/>
          <w:sz w:val="20"/>
          <w:szCs w:val="20"/>
        </w:rPr>
        <w:t xml:space="preserve"> </w:t>
      </w:r>
      <w:r w:rsidR="003F3F9B">
        <w:rPr>
          <w:rFonts w:ascii="Arial" w:hAnsi="Arial" w:cs="Arial"/>
          <w:i/>
          <w:iCs/>
          <w:sz w:val="20"/>
          <w:szCs w:val="20"/>
        </w:rPr>
        <w:t xml:space="preserve">Als Berechnungsgrundlage wurde hierbei eine Verbrauchsmenge von </w:t>
      </w:r>
      <w:r w:rsidR="002231AD">
        <w:rPr>
          <w:rFonts w:ascii="Arial" w:hAnsi="Arial" w:cs="Arial"/>
          <w:i/>
          <w:iCs/>
          <w:sz w:val="20"/>
          <w:szCs w:val="20"/>
        </w:rPr>
        <w:t>zwanzig</w:t>
      </w:r>
      <w:r w:rsidR="003F3F9B">
        <w:rPr>
          <w:rFonts w:ascii="Arial" w:hAnsi="Arial" w:cs="Arial"/>
          <w:i/>
          <w:iCs/>
          <w:sz w:val="20"/>
          <w:szCs w:val="20"/>
        </w:rPr>
        <w:t xml:space="preserve"> OP-Masken pro Monat bei einem Stückpreis von 0,50 Euro pro medizinischer Maske angegeben</w:t>
      </w:r>
      <w:r w:rsidR="00A97CE3">
        <w:rPr>
          <w:rFonts w:ascii="Arial" w:hAnsi="Arial" w:cs="Arial"/>
          <w:i/>
          <w:iCs/>
          <w:sz w:val="20"/>
          <w:szCs w:val="20"/>
        </w:rPr>
        <w:t xml:space="preserve"> (</w:t>
      </w:r>
      <w:proofErr w:type="spellStart"/>
      <w:r w:rsidR="00A97CE3">
        <w:rPr>
          <w:rFonts w:ascii="Arial" w:hAnsi="Arial" w:cs="Arial"/>
          <w:i/>
          <w:iCs/>
          <w:sz w:val="20"/>
          <w:szCs w:val="20"/>
        </w:rPr>
        <w:t>Drs</w:t>
      </w:r>
      <w:proofErr w:type="spellEnd"/>
      <w:r w:rsidR="00A97CE3">
        <w:rPr>
          <w:rFonts w:ascii="Arial" w:hAnsi="Arial" w:cs="Arial"/>
          <w:i/>
          <w:iCs/>
          <w:sz w:val="20"/>
          <w:szCs w:val="20"/>
        </w:rPr>
        <w:t>. 22/2978)</w:t>
      </w:r>
      <w:r w:rsidR="003F3F9B">
        <w:rPr>
          <w:rFonts w:ascii="Arial" w:hAnsi="Arial" w:cs="Arial"/>
          <w:i/>
          <w:iCs/>
          <w:sz w:val="20"/>
          <w:szCs w:val="20"/>
        </w:rPr>
        <w:t xml:space="preserve">. </w:t>
      </w:r>
      <w:r w:rsidR="002231AD">
        <w:rPr>
          <w:rFonts w:ascii="Arial" w:hAnsi="Arial" w:cs="Arial"/>
          <w:i/>
          <w:iCs/>
          <w:sz w:val="20"/>
          <w:szCs w:val="20"/>
        </w:rPr>
        <w:t xml:space="preserve">Ausgehend von der gleichen Verbrauchsmenge und einem Stückpreis von </w:t>
      </w:r>
      <w:r w:rsidR="00ED6DD4">
        <w:rPr>
          <w:rFonts w:ascii="Arial" w:hAnsi="Arial" w:cs="Arial"/>
          <w:i/>
          <w:iCs/>
          <w:sz w:val="20"/>
          <w:szCs w:val="20"/>
        </w:rPr>
        <w:t>rund</w:t>
      </w:r>
      <w:r w:rsidR="002231AD">
        <w:rPr>
          <w:rFonts w:ascii="Arial" w:hAnsi="Arial" w:cs="Arial"/>
          <w:i/>
          <w:iCs/>
          <w:sz w:val="20"/>
          <w:szCs w:val="20"/>
        </w:rPr>
        <w:t xml:space="preserve"> einem Euro pro FFP2-Maske liegen die durchschnittlichen Ausgaben </w:t>
      </w:r>
      <w:r w:rsidR="009E465B">
        <w:rPr>
          <w:rFonts w:ascii="Arial" w:hAnsi="Arial" w:cs="Arial"/>
          <w:i/>
          <w:iCs/>
          <w:sz w:val="20"/>
          <w:szCs w:val="20"/>
        </w:rPr>
        <w:t xml:space="preserve">hierfür </w:t>
      </w:r>
      <w:r w:rsidR="002231AD">
        <w:rPr>
          <w:rFonts w:ascii="Arial" w:hAnsi="Arial" w:cs="Arial"/>
          <w:i/>
          <w:iCs/>
          <w:sz w:val="20"/>
          <w:szCs w:val="20"/>
        </w:rPr>
        <w:t xml:space="preserve">bei </w:t>
      </w:r>
      <w:r w:rsidR="009E465B">
        <w:rPr>
          <w:rFonts w:ascii="Arial" w:hAnsi="Arial" w:cs="Arial"/>
          <w:i/>
          <w:iCs/>
          <w:sz w:val="20"/>
          <w:szCs w:val="20"/>
        </w:rPr>
        <w:t>mindestens</w:t>
      </w:r>
      <w:r w:rsidR="002231AD">
        <w:rPr>
          <w:rFonts w:ascii="Arial" w:hAnsi="Arial" w:cs="Arial"/>
          <w:i/>
          <w:iCs/>
          <w:sz w:val="20"/>
          <w:szCs w:val="20"/>
        </w:rPr>
        <w:t xml:space="preserve"> 20 Euro pro Monat.</w:t>
      </w:r>
      <w:r w:rsidR="00A428BF">
        <w:rPr>
          <w:rFonts w:ascii="Arial" w:hAnsi="Arial" w:cs="Arial"/>
          <w:i/>
          <w:iCs/>
          <w:sz w:val="20"/>
          <w:szCs w:val="20"/>
        </w:rPr>
        <w:t xml:space="preserve"> Die FFP2-Pflicht in Bussen und Bahnen darf nicht dazu führen, dass Menschen aufgrund der zusätzlichen finanziellen Belastung von </w:t>
      </w:r>
      <w:r w:rsidR="009E465B">
        <w:rPr>
          <w:rFonts w:ascii="Arial" w:hAnsi="Arial" w:cs="Arial"/>
          <w:i/>
          <w:iCs/>
          <w:sz w:val="20"/>
          <w:szCs w:val="20"/>
        </w:rPr>
        <w:t>der</w:t>
      </w:r>
      <w:r w:rsidR="00A428BF">
        <w:rPr>
          <w:rFonts w:ascii="Arial" w:hAnsi="Arial" w:cs="Arial"/>
          <w:i/>
          <w:iCs/>
          <w:sz w:val="20"/>
          <w:szCs w:val="20"/>
        </w:rPr>
        <w:t xml:space="preserve"> Nutzung des ÖPNV </w:t>
      </w:r>
      <w:r w:rsidR="009E465B">
        <w:rPr>
          <w:rFonts w:ascii="Arial" w:hAnsi="Arial" w:cs="Arial"/>
          <w:i/>
          <w:iCs/>
          <w:sz w:val="20"/>
          <w:szCs w:val="20"/>
        </w:rPr>
        <w:t xml:space="preserve">und gesellschaftlicher Teilhabe </w:t>
      </w:r>
      <w:r w:rsidR="00A428BF">
        <w:rPr>
          <w:rFonts w:ascii="Arial" w:hAnsi="Arial" w:cs="Arial"/>
          <w:i/>
          <w:iCs/>
          <w:sz w:val="20"/>
          <w:szCs w:val="20"/>
        </w:rPr>
        <w:t>ausgeschlossen werden. Deshalb muss der Senat</w:t>
      </w:r>
      <w:r w:rsidR="002231AD">
        <w:rPr>
          <w:rFonts w:ascii="Arial" w:hAnsi="Arial" w:cs="Arial"/>
          <w:i/>
          <w:iCs/>
          <w:sz w:val="20"/>
          <w:szCs w:val="20"/>
        </w:rPr>
        <w:t xml:space="preserve"> </w:t>
      </w:r>
      <w:r w:rsidR="00A428BF">
        <w:rPr>
          <w:rFonts w:ascii="Arial" w:hAnsi="Arial" w:cs="Arial"/>
          <w:i/>
          <w:iCs/>
          <w:sz w:val="20"/>
          <w:szCs w:val="20"/>
        </w:rPr>
        <w:t>die mit der Maskenpflicht einhergehenden Mehrbelastungen in Form eines Zuschusses an Leistungsbeziehende auszahlen.</w:t>
      </w:r>
      <w:r w:rsidR="009E465B" w:rsidRPr="009E465B">
        <w:rPr>
          <w:rFonts w:ascii="Verdana" w:hAnsi="Verdana"/>
          <w:color w:val="000000"/>
          <w:sz w:val="18"/>
          <w:szCs w:val="18"/>
          <w:shd w:val="clear" w:color="auto" w:fill="FFFFFF"/>
        </w:rPr>
        <w:t xml:space="preserve"> </w:t>
      </w:r>
    </w:p>
    <w:p w14:paraId="7FB0E4A0" w14:textId="3DCE420E" w:rsidR="00E32954" w:rsidRDefault="00C81F1B" w:rsidP="00076E1B">
      <w:pPr>
        <w:pStyle w:val="align--justify"/>
        <w:shd w:val="clear" w:color="auto" w:fill="FFFFFF"/>
        <w:spacing w:before="0" w:beforeAutospacing="0" w:line="360" w:lineRule="auto"/>
        <w:jc w:val="both"/>
        <w:rPr>
          <w:rFonts w:ascii="Arial" w:hAnsi="Arial" w:cs="Arial"/>
          <w:i/>
          <w:iCs/>
          <w:sz w:val="20"/>
          <w:szCs w:val="20"/>
        </w:rPr>
      </w:pPr>
      <w:r>
        <w:rPr>
          <w:rFonts w:ascii="Arial" w:hAnsi="Arial" w:cs="Arial"/>
          <w:i/>
          <w:iCs/>
          <w:sz w:val="20"/>
          <w:szCs w:val="20"/>
        </w:rPr>
        <w:t>E</w:t>
      </w:r>
      <w:r w:rsidR="00A428BF">
        <w:rPr>
          <w:rFonts w:ascii="Arial" w:hAnsi="Arial" w:cs="Arial"/>
          <w:i/>
          <w:iCs/>
          <w:sz w:val="20"/>
          <w:szCs w:val="20"/>
        </w:rPr>
        <w:t>rgänzend zur Auszahlung</w:t>
      </w:r>
      <w:r>
        <w:rPr>
          <w:rFonts w:ascii="Arial" w:hAnsi="Arial" w:cs="Arial"/>
          <w:i/>
          <w:iCs/>
          <w:sz w:val="20"/>
          <w:szCs w:val="20"/>
        </w:rPr>
        <w:t xml:space="preserve">, sollten FFP2-Masken darüber hinaus über die Tafeln, </w:t>
      </w:r>
      <w:r w:rsidRPr="00C81F1B">
        <w:rPr>
          <w:rFonts w:ascii="Arial" w:hAnsi="Arial" w:cs="Arial"/>
          <w:i/>
          <w:iCs/>
          <w:sz w:val="20"/>
          <w:szCs w:val="20"/>
        </w:rPr>
        <w:t>Einrichtungen der Obdachlosen- und Wohnungslosenhilfe und w</w:t>
      </w:r>
      <w:r>
        <w:rPr>
          <w:rFonts w:ascii="Arial" w:hAnsi="Arial" w:cs="Arial"/>
          <w:i/>
          <w:iCs/>
          <w:sz w:val="20"/>
          <w:szCs w:val="20"/>
        </w:rPr>
        <w:t>eitere Einrichtungen und Träger, wie Beratungsstellen, Jobcenter und Grundsicherungsämter kostenlos an die Zielgruppe verteilt werden.</w:t>
      </w:r>
    </w:p>
    <w:p w14:paraId="2CC8F1DF" w14:textId="77777777" w:rsidR="00076E1B" w:rsidRPr="00076E1B" w:rsidRDefault="00076E1B" w:rsidP="00076E1B">
      <w:pPr>
        <w:pStyle w:val="align--justify"/>
        <w:shd w:val="clear" w:color="auto" w:fill="FFFFFF"/>
        <w:spacing w:before="0" w:beforeAutospacing="0" w:line="360" w:lineRule="auto"/>
        <w:jc w:val="both"/>
        <w:rPr>
          <w:rFonts w:ascii="Arial" w:hAnsi="Arial" w:cs="Arial"/>
          <w:i/>
          <w:iCs/>
          <w:sz w:val="20"/>
          <w:szCs w:val="20"/>
        </w:rPr>
      </w:pPr>
    </w:p>
    <w:p w14:paraId="5A064B57" w14:textId="774DD352" w:rsidR="00AF240A" w:rsidRPr="009E167F" w:rsidRDefault="00AF240A" w:rsidP="00AF240A">
      <w:pPr>
        <w:autoSpaceDE w:val="0"/>
        <w:autoSpaceDN w:val="0"/>
        <w:adjustRightInd w:val="0"/>
        <w:jc w:val="both"/>
        <w:rPr>
          <w:rFonts w:cs="Arial"/>
          <w:b/>
          <w:bCs/>
        </w:rPr>
      </w:pPr>
      <w:r w:rsidRPr="009E167F">
        <w:rPr>
          <w:rFonts w:cs="Arial"/>
          <w:b/>
          <w:bCs/>
        </w:rPr>
        <w:t>Die Bürgerschaft möge beschließen:</w:t>
      </w:r>
    </w:p>
    <w:p w14:paraId="3E85357A" w14:textId="77777777" w:rsidR="00AF240A" w:rsidRDefault="001D19E1" w:rsidP="00AF240A">
      <w:pPr>
        <w:autoSpaceDE w:val="0"/>
        <w:autoSpaceDN w:val="0"/>
        <w:adjustRightInd w:val="0"/>
        <w:spacing w:after="120"/>
        <w:jc w:val="both"/>
        <w:rPr>
          <w:rFonts w:cs="Arial"/>
          <w:b/>
          <w:bCs/>
        </w:rPr>
      </w:pPr>
      <w:r>
        <w:rPr>
          <w:rFonts w:cs="Arial"/>
          <w:b/>
          <w:bCs/>
        </w:rPr>
        <w:t>Der Senat wird</w:t>
      </w:r>
      <w:r w:rsidR="005A11AC">
        <w:rPr>
          <w:rFonts w:cs="Arial"/>
          <w:b/>
          <w:bCs/>
        </w:rPr>
        <w:t xml:space="preserve"> aufgefordert </w:t>
      </w:r>
    </w:p>
    <w:p w14:paraId="6E836592" w14:textId="4AA2CED9" w:rsidR="00424A87" w:rsidRDefault="00424A87" w:rsidP="00424A87">
      <w:pPr>
        <w:pStyle w:val="Listenabsatz"/>
        <w:numPr>
          <w:ilvl w:val="0"/>
          <w:numId w:val="2"/>
        </w:numPr>
      </w:pPr>
      <w:r>
        <w:t>an Leistungsberechtigte nach dem SGB II, SGB XII und AsylbLG, wegen der Verpflichtung zum Tragen einer FFP2-Maske, einen Zuschuss in Höhe von 20 Euro pro Monat für die Monate Januar, Februar und März auszuzahlen,</w:t>
      </w:r>
    </w:p>
    <w:p w14:paraId="0DB5D29D" w14:textId="7A702574" w:rsidR="00DD7D70" w:rsidRDefault="00424A87" w:rsidP="00424A87">
      <w:pPr>
        <w:pStyle w:val="Listenabsatz"/>
        <w:numPr>
          <w:ilvl w:val="0"/>
          <w:numId w:val="2"/>
        </w:numPr>
      </w:pPr>
      <w:r>
        <w:t>die Ausgabe von kostenlosen FFP2-Masken über Beratungsstellen, Ämter und Tafeln an Menschen mit geringem Einkommen sicherzustellen,</w:t>
      </w:r>
    </w:p>
    <w:p w14:paraId="34DAF2C8" w14:textId="3A26C3FD" w:rsidR="00002579" w:rsidRPr="005A11AC" w:rsidRDefault="00002579" w:rsidP="00002579">
      <w:pPr>
        <w:pStyle w:val="Listenabsatz"/>
        <w:numPr>
          <w:ilvl w:val="0"/>
          <w:numId w:val="2"/>
        </w:numPr>
      </w:pPr>
      <w:r>
        <w:t xml:space="preserve">der Bürgerschaft bis zum </w:t>
      </w:r>
      <w:r w:rsidR="00424A87" w:rsidRPr="00424A87">
        <w:t>31.03.2022</w:t>
      </w:r>
      <w:r>
        <w:t xml:space="preserve"> </w:t>
      </w:r>
      <w:r w:rsidR="00424A87">
        <w:t>über die Umsetzung</w:t>
      </w:r>
      <w:r>
        <w:t xml:space="preserve"> zu berichten.</w:t>
      </w:r>
    </w:p>
    <w:sectPr w:rsidR="00002579" w:rsidRPr="005A11AC">
      <w:headerReference w:type="default" r:id="rId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FFC3" w16cex:dateUtc="2021-04-28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85F04" w16cid:durableId="2433FF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AEB3A" w14:textId="77777777" w:rsidR="00372DC7" w:rsidRDefault="00372DC7" w:rsidP="00AF240A">
      <w:pPr>
        <w:spacing w:line="240" w:lineRule="auto"/>
      </w:pPr>
      <w:r>
        <w:separator/>
      </w:r>
    </w:p>
  </w:endnote>
  <w:endnote w:type="continuationSeparator" w:id="0">
    <w:p w14:paraId="10CC3392" w14:textId="77777777" w:rsidR="00372DC7" w:rsidRDefault="00372DC7" w:rsidP="00AF2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ABF29" w14:textId="77777777" w:rsidR="00372DC7" w:rsidRDefault="00372DC7" w:rsidP="00AF240A">
      <w:pPr>
        <w:spacing w:line="240" w:lineRule="auto"/>
      </w:pPr>
      <w:r>
        <w:separator/>
      </w:r>
    </w:p>
  </w:footnote>
  <w:footnote w:type="continuationSeparator" w:id="0">
    <w:p w14:paraId="4AC137EC" w14:textId="77777777" w:rsidR="00372DC7" w:rsidRDefault="00372DC7" w:rsidP="00AF2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2B28" w14:textId="77777777" w:rsidR="00AF240A" w:rsidRDefault="00AF240A" w:rsidP="00AF240A">
    <w:pPr>
      <w:pStyle w:val="Kopfzeile"/>
      <w:rPr>
        <w:b/>
        <w:sz w:val="28"/>
      </w:rPr>
    </w:pPr>
    <w:r>
      <w:rPr>
        <w:b/>
        <w:sz w:val="28"/>
      </w:rPr>
      <w:t>BÜRGERSCHAFT</w:t>
    </w:r>
  </w:p>
  <w:p w14:paraId="103571E7" w14:textId="77777777" w:rsidR="00AF240A" w:rsidRDefault="00AF240A" w:rsidP="00AF240A">
    <w:pPr>
      <w:pStyle w:val="Kopfzeile"/>
      <w:rPr>
        <w:b/>
      </w:rPr>
    </w:pPr>
    <w:r>
      <w:rPr>
        <w:b/>
        <w:sz w:val="28"/>
      </w:rPr>
      <w:t>DER FREIEN UND HANSESTADT HAMBURG</w:t>
    </w:r>
    <w:r>
      <w:rPr>
        <w:b/>
        <w:sz w:val="28"/>
      </w:rPr>
      <w:tab/>
    </w:r>
    <w:r w:rsidRPr="00AF240A">
      <w:rPr>
        <w:sz w:val="24"/>
        <w:szCs w:val="24"/>
      </w:rPr>
      <w:t xml:space="preserve">Drucksache </w:t>
    </w:r>
    <w:r w:rsidR="00454B5F">
      <w:rPr>
        <w:b/>
        <w:sz w:val="28"/>
      </w:rPr>
      <w:t>22</w:t>
    </w:r>
    <w:r>
      <w:rPr>
        <w:b/>
        <w:sz w:val="28"/>
      </w:rPr>
      <w:t>/</w:t>
    </w:r>
  </w:p>
  <w:p w14:paraId="6D5F729F" w14:textId="3B9F2B3F" w:rsidR="00AF240A" w:rsidRPr="00AF240A" w:rsidRDefault="00454B5F">
    <w:pPr>
      <w:pStyle w:val="Kopfzeile"/>
      <w:rPr>
        <w:b/>
      </w:rPr>
    </w:pPr>
    <w:r>
      <w:rPr>
        <w:b/>
        <w:sz w:val="24"/>
        <w:szCs w:val="24"/>
      </w:rPr>
      <w:t>22</w:t>
    </w:r>
    <w:r w:rsidR="00AF240A" w:rsidRPr="00AF240A">
      <w:rPr>
        <w:b/>
        <w:sz w:val="24"/>
        <w:szCs w:val="24"/>
      </w:rPr>
      <w:t>. Wahlperiode</w:t>
    </w:r>
    <w:r w:rsidR="00AF240A">
      <w:rPr>
        <w:b/>
      </w:rPr>
      <w:tab/>
    </w:r>
    <w:r w:rsidR="00AF240A">
      <w:rPr>
        <w:b/>
      </w:rPr>
      <w:tab/>
      <w:t>xx.xx</w:t>
    </w:r>
    <w:r>
      <w:rPr>
        <w:b/>
        <w:sz w:val="24"/>
        <w:szCs w:val="24"/>
      </w:rPr>
      <w:t>.202</w:t>
    </w:r>
    <w:r w:rsidR="00424A87">
      <w:rPr>
        <w:b/>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B4F"/>
    <w:multiLevelType w:val="hybridMultilevel"/>
    <w:tmpl w:val="5930E0E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B870AB"/>
    <w:multiLevelType w:val="hybridMultilevel"/>
    <w:tmpl w:val="2348D1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E1"/>
    <w:rsid w:val="00001809"/>
    <w:rsid w:val="00002579"/>
    <w:rsid w:val="000030D9"/>
    <w:rsid w:val="00006B87"/>
    <w:rsid w:val="000117B6"/>
    <w:rsid w:val="00014398"/>
    <w:rsid w:val="000163D2"/>
    <w:rsid w:val="000301CA"/>
    <w:rsid w:val="000340E9"/>
    <w:rsid w:val="000355A1"/>
    <w:rsid w:val="00035E20"/>
    <w:rsid w:val="00041CD4"/>
    <w:rsid w:val="00053D58"/>
    <w:rsid w:val="00061438"/>
    <w:rsid w:val="00061DD9"/>
    <w:rsid w:val="00064749"/>
    <w:rsid w:val="00066504"/>
    <w:rsid w:val="00071D61"/>
    <w:rsid w:val="0007638F"/>
    <w:rsid w:val="00076E1B"/>
    <w:rsid w:val="000776C6"/>
    <w:rsid w:val="00080D1B"/>
    <w:rsid w:val="00094207"/>
    <w:rsid w:val="00094E86"/>
    <w:rsid w:val="000A0540"/>
    <w:rsid w:val="000A18D8"/>
    <w:rsid w:val="000A490E"/>
    <w:rsid w:val="000A505C"/>
    <w:rsid w:val="000B3CF0"/>
    <w:rsid w:val="000B4C6F"/>
    <w:rsid w:val="000D1343"/>
    <w:rsid w:val="000D18BA"/>
    <w:rsid w:val="000D78CA"/>
    <w:rsid w:val="000E15EA"/>
    <w:rsid w:val="000E27CD"/>
    <w:rsid w:val="000F1C38"/>
    <w:rsid w:val="000F2093"/>
    <w:rsid w:val="000F442A"/>
    <w:rsid w:val="000F5C28"/>
    <w:rsid w:val="001018BA"/>
    <w:rsid w:val="00101E1A"/>
    <w:rsid w:val="0010503C"/>
    <w:rsid w:val="00105330"/>
    <w:rsid w:val="00105C91"/>
    <w:rsid w:val="0010601E"/>
    <w:rsid w:val="001061E1"/>
    <w:rsid w:val="00110FD6"/>
    <w:rsid w:val="001168C1"/>
    <w:rsid w:val="00120787"/>
    <w:rsid w:val="00123690"/>
    <w:rsid w:val="00124D06"/>
    <w:rsid w:val="0013043F"/>
    <w:rsid w:val="001378E7"/>
    <w:rsid w:val="0014106B"/>
    <w:rsid w:val="001469A8"/>
    <w:rsid w:val="00150825"/>
    <w:rsid w:val="001510CC"/>
    <w:rsid w:val="00151EF2"/>
    <w:rsid w:val="00156B35"/>
    <w:rsid w:val="001602B0"/>
    <w:rsid w:val="00170D2E"/>
    <w:rsid w:val="00171CD0"/>
    <w:rsid w:val="00175908"/>
    <w:rsid w:val="00175EF8"/>
    <w:rsid w:val="00176F5C"/>
    <w:rsid w:val="00182B60"/>
    <w:rsid w:val="00183738"/>
    <w:rsid w:val="00185045"/>
    <w:rsid w:val="00186E25"/>
    <w:rsid w:val="00187DCE"/>
    <w:rsid w:val="00192B38"/>
    <w:rsid w:val="00197636"/>
    <w:rsid w:val="001A39B9"/>
    <w:rsid w:val="001B04B7"/>
    <w:rsid w:val="001B4AFF"/>
    <w:rsid w:val="001C3E91"/>
    <w:rsid w:val="001C4F92"/>
    <w:rsid w:val="001D19E1"/>
    <w:rsid w:val="001D3565"/>
    <w:rsid w:val="001D695E"/>
    <w:rsid w:val="001E28B4"/>
    <w:rsid w:val="001E3086"/>
    <w:rsid w:val="001F61B0"/>
    <w:rsid w:val="001F7675"/>
    <w:rsid w:val="00203A1E"/>
    <w:rsid w:val="00204A5A"/>
    <w:rsid w:val="002052C5"/>
    <w:rsid w:val="002061F4"/>
    <w:rsid w:val="00212839"/>
    <w:rsid w:val="00212AED"/>
    <w:rsid w:val="002157DE"/>
    <w:rsid w:val="00222607"/>
    <w:rsid w:val="002231AD"/>
    <w:rsid w:val="002234D0"/>
    <w:rsid w:val="00224E75"/>
    <w:rsid w:val="00231D5A"/>
    <w:rsid w:val="00231DDF"/>
    <w:rsid w:val="00234051"/>
    <w:rsid w:val="00235D1C"/>
    <w:rsid w:val="002369C7"/>
    <w:rsid w:val="00236E6E"/>
    <w:rsid w:val="0024410A"/>
    <w:rsid w:val="002452BB"/>
    <w:rsid w:val="00245ADB"/>
    <w:rsid w:val="00247D43"/>
    <w:rsid w:val="00250E19"/>
    <w:rsid w:val="00251952"/>
    <w:rsid w:val="00252BAA"/>
    <w:rsid w:val="00252C68"/>
    <w:rsid w:val="00252DE3"/>
    <w:rsid w:val="0026059E"/>
    <w:rsid w:val="0026367B"/>
    <w:rsid w:val="002656F2"/>
    <w:rsid w:val="00266814"/>
    <w:rsid w:val="00271BC6"/>
    <w:rsid w:val="002729C4"/>
    <w:rsid w:val="00272E27"/>
    <w:rsid w:val="002748F5"/>
    <w:rsid w:val="00281779"/>
    <w:rsid w:val="00281D08"/>
    <w:rsid w:val="0029511D"/>
    <w:rsid w:val="00295F3F"/>
    <w:rsid w:val="002A349A"/>
    <w:rsid w:val="002A358E"/>
    <w:rsid w:val="002A4E23"/>
    <w:rsid w:val="002A5BB0"/>
    <w:rsid w:val="002B0ACC"/>
    <w:rsid w:val="002B15CA"/>
    <w:rsid w:val="002B1F49"/>
    <w:rsid w:val="002B2068"/>
    <w:rsid w:val="002B6284"/>
    <w:rsid w:val="002C2B73"/>
    <w:rsid w:val="002C5AE1"/>
    <w:rsid w:val="002D1705"/>
    <w:rsid w:val="002E19BC"/>
    <w:rsid w:val="002E1D66"/>
    <w:rsid w:val="002E1FDE"/>
    <w:rsid w:val="002E21D6"/>
    <w:rsid w:val="002E24FB"/>
    <w:rsid w:val="002E69DA"/>
    <w:rsid w:val="00310099"/>
    <w:rsid w:val="00312397"/>
    <w:rsid w:val="00322063"/>
    <w:rsid w:val="003222C6"/>
    <w:rsid w:val="0032419C"/>
    <w:rsid w:val="003247FE"/>
    <w:rsid w:val="00326338"/>
    <w:rsid w:val="003268D5"/>
    <w:rsid w:val="00327C7E"/>
    <w:rsid w:val="00330EFF"/>
    <w:rsid w:val="0033444A"/>
    <w:rsid w:val="00335612"/>
    <w:rsid w:val="003420DE"/>
    <w:rsid w:val="0034216C"/>
    <w:rsid w:val="003428DE"/>
    <w:rsid w:val="00342BB2"/>
    <w:rsid w:val="003500C5"/>
    <w:rsid w:val="00350948"/>
    <w:rsid w:val="00357502"/>
    <w:rsid w:val="0035772D"/>
    <w:rsid w:val="00362632"/>
    <w:rsid w:val="00365D52"/>
    <w:rsid w:val="0037018F"/>
    <w:rsid w:val="00370E99"/>
    <w:rsid w:val="00371AD4"/>
    <w:rsid w:val="00371D11"/>
    <w:rsid w:val="00372DC7"/>
    <w:rsid w:val="00377D96"/>
    <w:rsid w:val="0039007A"/>
    <w:rsid w:val="003904AA"/>
    <w:rsid w:val="003A1C59"/>
    <w:rsid w:val="003A2B2B"/>
    <w:rsid w:val="003A69B7"/>
    <w:rsid w:val="003A6E84"/>
    <w:rsid w:val="003B4D7B"/>
    <w:rsid w:val="003B5489"/>
    <w:rsid w:val="003C2899"/>
    <w:rsid w:val="003C3DF1"/>
    <w:rsid w:val="003D0A50"/>
    <w:rsid w:val="003D1BD2"/>
    <w:rsid w:val="003D1F21"/>
    <w:rsid w:val="003D4DC9"/>
    <w:rsid w:val="003E14B4"/>
    <w:rsid w:val="003E1FE9"/>
    <w:rsid w:val="003E586B"/>
    <w:rsid w:val="003E654F"/>
    <w:rsid w:val="003E6E46"/>
    <w:rsid w:val="003E7132"/>
    <w:rsid w:val="003F3F9B"/>
    <w:rsid w:val="003F547D"/>
    <w:rsid w:val="003F6DD9"/>
    <w:rsid w:val="00407E43"/>
    <w:rsid w:val="004111D0"/>
    <w:rsid w:val="00414A3A"/>
    <w:rsid w:val="00423B3C"/>
    <w:rsid w:val="00424A87"/>
    <w:rsid w:val="004316E8"/>
    <w:rsid w:val="00431F8F"/>
    <w:rsid w:val="00432890"/>
    <w:rsid w:val="004352FE"/>
    <w:rsid w:val="00444124"/>
    <w:rsid w:val="004513B1"/>
    <w:rsid w:val="00454B5F"/>
    <w:rsid w:val="004559F7"/>
    <w:rsid w:val="00462728"/>
    <w:rsid w:val="0046795F"/>
    <w:rsid w:val="004705E7"/>
    <w:rsid w:val="00471A22"/>
    <w:rsid w:val="00471F18"/>
    <w:rsid w:val="00476CBC"/>
    <w:rsid w:val="00486A0C"/>
    <w:rsid w:val="004907A5"/>
    <w:rsid w:val="004972AB"/>
    <w:rsid w:val="004A0382"/>
    <w:rsid w:val="004A3BB0"/>
    <w:rsid w:val="004B1FAF"/>
    <w:rsid w:val="004B237C"/>
    <w:rsid w:val="004B242E"/>
    <w:rsid w:val="004B5E68"/>
    <w:rsid w:val="004C0E6C"/>
    <w:rsid w:val="004C2425"/>
    <w:rsid w:val="004C4F91"/>
    <w:rsid w:val="004D0BAF"/>
    <w:rsid w:val="004D43BF"/>
    <w:rsid w:val="004D7A00"/>
    <w:rsid w:val="004E2FFC"/>
    <w:rsid w:val="004E67B9"/>
    <w:rsid w:val="004F48EF"/>
    <w:rsid w:val="004F5559"/>
    <w:rsid w:val="00501342"/>
    <w:rsid w:val="00502FF0"/>
    <w:rsid w:val="0051028A"/>
    <w:rsid w:val="005134A9"/>
    <w:rsid w:val="00513CBE"/>
    <w:rsid w:val="00516E96"/>
    <w:rsid w:val="005261BE"/>
    <w:rsid w:val="00526DC2"/>
    <w:rsid w:val="00531DBF"/>
    <w:rsid w:val="005334E8"/>
    <w:rsid w:val="00534BD3"/>
    <w:rsid w:val="005422E3"/>
    <w:rsid w:val="0054387A"/>
    <w:rsid w:val="00544F13"/>
    <w:rsid w:val="0054720F"/>
    <w:rsid w:val="00550BC9"/>
    <w:rsid w:val="00553B1D"/>
    <w:rsid w:val="0056400A"/>
    <w:rsid w:val="00564210"/>
    <w:rsid w:val="00565CC3"/>
    <w:rsid w:val="00565FCD"/>
    <w:rsid w:val="005762A2"/>
    <w:rsid w:val="005855A2"/>
    <w:rsid w:val="005859E1"/>
    <w:rsid w:val="00595403"/>
    <w:rsid w:val="00595D42"/>
    <w:rsid w:val="00596250"/>
    <w:rsid w:val="005965EC"/>
    <w:rsid w:val="00597054"/>
    <w:rsid w:val="005A11AC"/>
    <w:rsid w:val="005A12E2"/>
    <w:rsid w:val="005A7895"/>
    <w:rsid w:val="005B2CEA"/>
    <w:rsid w:val="005C0EF8"/>
    <w:rsid w:val="005C55F2"/>
    <w:rsid w:val="005C5B27"/>
    <w:rsid w:val="005C5EA1"/>
    <w:rsid w:val="005C79F9"/>
    <w:rsid w:val="005D7094"/>
    <w:rsid w:val="005E071F"/>
    <w:rsid w:val="005E2C85"/>
    <w:rsid w:val="005E361E"/>
    <w:rsid w:val="005E44D8"/>
    <w:rsid w:val="005E5E20"/>
    <w:rsid w:val="005E655C"/>
    <w:rsid w:val="005E6DBB"/>
    <w:rsid w:val="005F06B4"/>
    <w:rsid w:val="005F2500"/>
    <w:rsid w:val="005F4144"/>
    <w:rsid w:val="005F4EF5"/>
    <w:rsid w:val="005F7635"/>
    <w:rsid w:val="006017C8"/>
    <w:rsid w:val="006018B3"/>
    <w:rsid w:val="006032EB"/>
    <w:rsid w:val="00603ED2"/>
    <w:rsid w:val="00605BA8"/>
    <w:rsid w:val="00620696"/>
    <w:rsid w:val="00621A5A"/>
    <w:rsid w:val="006320AE"/>
    <w:rsid w:val="00633F9B"/>
    <w:rsid w:val="006369BA"/>
    <w:rsid w:val="00637EA6"/>
    <w:rsid w:val="00642D26"/>
    <w:rsid w:val="00643B62"/>
    <w:rsid w:val="0064663F"/>
    <w:rsid w:val="006473C6"/>
    <w:rsid w:val="00647EEE"/>
    <w:rsid w:val="00653510"/>
    <w:rsid w:val="0066534F"/>
    <w:rsid w:val="00665C8F"/>
    <w:rsid w:val="00665D30"/>
    <w:rsid w:val="00667B40"/>
    <w:rsid w:val="00670521"/>
    <w:rsid w:val="00675F9A"/>
    <w:rsid w:val="00681128"/>
    <w:rsid w:val="006814BA"/>
    <w:rsid w:val="0068590D"/>
    <w:rsid w:val="00687853"/>
    <w:rsid w:val="006903AA"/>
    <w:rsid w:val="0069050D"/>
    <w:rsid w:val="00692F30"/>
    <w:rsid w:val="00696008"/>
    <w:rsid w:val="006A05B9"/>
    <w:rsid w:val="006A0D43"/>
    <w:rsid w:val="006B009F"/>
    <w:rsid w:val="006B0C18"/>
    <w:rsid w:val="006B4584"/>
    <w:rsid w:val="006B4CA6"/>
    <w:rsid w:val="006B533C"/>
    <w:rsid w:val="006B5383"/>
    <w:rsid w:val="006C31AA"/>
    <w:rsid w:val="006C33DC"/>
    <w:rsid w:val="006C40EA"/>
    <w:rsid w:val="006D59CB"/>
    <w:rsid w:val="006E7460"/>
    <w:rsid w:val="006E77EB"/>
    <w:rsid w:val="006F04F7"/>
    <w:rsid w:val="006F359C"/>
    <w:rsid w:val="006F64CD"/>
    <w:rsid w:val="0070015E"/>
    <w:rsid w:val="00704CD2"/>
    <w:rsid w:val="00706D15"/>
    <w:rsid w:val="00710207"/>
    <w:rsid w:val="0071052C"/>
    <w:rsid w:val="00711475"/>
    <w:rsid w:val="00713E4C"/>
    <w:rsid w:val="00715BDE"/>
    <w:rsid w:val="00720919"/>
    <w:rsid w:val="00720B1B"/>
    <w:rsid w:val="00722AF0"/>
    <w:rsid w:val="00722FCC"/>
    <w:rsid w:val="0072604D"/>
    <w:rsid w:val="007272DF"/>
    <w:rsid w:val="00730698"/>
    <w:rsid w:val="00730A8D"/>
    <w:rsid w:val="00733906"/>
    <w:rsid w:val="00734681"/>
    <w:rsid w:val="007414A6"/>
    <w:rsid w:val="00741A6B"/>
    <w:rsid w:val="0074320B"/>
    <w:rsid w:val="00750F34"/>
    <w:rsid w:val="0075318A"/>
    <w:rsid w:val="0075627D"/>
    <w:rsid w:val="00756548"/>
    <w:rsid w:val="00756B70"/>
    <w:rsid w:val="00771E0F"/>
    <w:rsid w:val="007736FC"/>
    <w:rsid w:val="007849A3"/>
    <w:rsid w:val="007868E3"/>
    <w:rsid w:val="00787E22"/>
    <w:rsid w:val="0079167D"/>
    <w:rsid w:val="00796C77"/>
    <w:rsid w:val="007A0B59"/>
    <w:rsid w:val="007A13AD"/>
    <w:rsid w:val="007A5532"/>
    <w:rsid w:val="007A7CBC"/>
    <w:rsid w:val="007B2F2D"/>
    <w:rsid w:val="007B40C7"/>
    <w:rsid w:val="007C1893"/>
    <w:rsid w:val="007C1BF3"/>
    <w:rsid w:val="007C6014"/>
    <w:rsid w:val="007C738A"/>
    <w:rsid w:val="007D4C55"/>
    <w:rsid w:val="007D5230"/>
    <w:rsid w:val="007D6951"/>
    <w:rsid w:val="007D6A0D"/>
    <w:rsid w:val="007E262C"/>
    <w:rsid w:val="007E4FC7"/>
    <w:rsid w:val="007E76EB"/>
    <w:rsid w:val="007F2969"/>
    <w:rsid w:val="007F2BD2"/>
    <w:rsid w:val="00800EB1"/>
    <w:rsid w:val="00805D48"/>
    <w:rsid w:val="008060DE"/>
    <w:rsid w:val="00817B39"/>
    <w:rsid w:val="0083299B"/>
    <w:rsid w:val="008405F3"/>
    <w:rsid w:val="00840EBA"/>
    <w:rsid w:val="008414BB"/>
    <w:rsid w:val="0084428E"/>
    <w:rsid w:val="00847735"/>
    <w:rsid w:val="00850AA1"/>
    <w:rsid w:val="00851829"/>
    <w:rsid w:val="00857E96"/>
    <w:rsid w:val="00860E67"/>
    <w:rsid w:val="00865265"/>
    <w:rsid w:val="008666F0"/>
    <w:rsid w:val="00883611"/>
    <w:rsid w:val="00892AB9"/>
    <w:rsid w:val="00896377"/>
    <w:rsid w:val="008A068B"/>
    <w:rsid w:val="008A18F1"/>
    <w:rsid w:val="008A59E3"/>
    <w:rsid w:val="008A6546"/>
    <w:rsid w:val="008A65AA"/>
    <w:rsid w:val="008B3305"/>
    <w:rsid w:val="008C488D"/>
    <w:rsid w:val="008C5FE3"/>
    <w:rsid w:val="008C700E"/>
    <w:rsid w:val="008C7F79"/>
    <w:rsid w:val="008D097A"/>
    <w:rsid w:val="008D165F"/>
    <w:rsid w:val="008D361F"/>
    <w:rsid w:val="008E02A3"/>
    <w:rsid w:val="008E4552"/>
    <w:rsid w:val="008E5156"/>
    <w:rsid w:val="008F6CD7"/>
    <w:rsid w:val="009000F9"/>
    <w:rsid w:val="0090415B"/>
    <w:rsid w:val="0090557B"/>
    <w:rsid w:val="00905B9A"/>
    <w:rsid w:val="0091061D"/>
    <w:rsid w:val="00924D35"/>
    <w:rsid w:val="009255B7"/>
    <w:rsid w:val="009320E7"/>
    <w:rsid w:val="00941966"/>
    <w:rsid w:val="00947332"/>
    <w:rsid w:val="00950EA0"/>
    <w:rsid w:val="009523E5"/>
    <w:rsid w:val="00953AF0"/>
    <w:rsid w:val="00956893"/>
    <w:rsid w:val="00961816"/>
    <w:rsid w:val="0097470E"/>
    <w:rsid w:val="00974C95"/>
    <w:rsid w:val="009849EB"/>
    <w:rsid w:val="00985787"/>
    <w:rsid w:val="0098600E"/>
    <w:rsid w:val="009953DE"/>
    <w:rsid w:val="00997130"/>
    <w:rsid w:val="009A3B86"/>
    <w:rsid w:val="009A3D1A"/>
    <w:rsid w:val="009B099D"/>
    <w:rsid w:val="009B1034"/>
    <w:rsid w:val="009B1390"/>
    <w:rsid w:val="009B54C6"/>
    <w:rsid w:val="009B5AEC"/>
    <w:rsid w:val="009C121D"/>
    <w:rsid w:val="009C1587"/>
    <w:rsid w:val="009C1AF6"/>
    <w:rsid w:val="009C4297"/>
    <w:rsid w:val="009C5D34"/>
    <w:rsid w:val="009D235C"/>
    <w:rsid w:val="009D2F50"/>
    <w:rsid w:val="009D6AF1"/>
    <w:rsid w:val="009E155A"/>
    <w:rsid w:val="009E19F2"/>
    <w:rsid w:val="009E4525"/>
    <w:rsid w:val="009E465B"/>
    <w:rsid w:val="009F047B"/>
    <w:rsid w:val="009F07D3"/>
    <w:rsid w:val="009F251F"/>
    <w:rsid w:val="00A03F7B"/>
    <w:rsid w:val="00A10E8D"/>
    <w:rsid w:val="00A1251D"/>
    <w:rsid w:val="00A14817"/>
    <w:rsid w:val="00A14899"/>
    <w:rsid w:val="00A17338"/>
    <w:rsid w:val="00A2104F"/>
    <w:rsid w:val="00A25ED3"/>
    <w:rsid w:val="00A27774"/>
    <w:rsid w:val="00A27D05"/>
    <w:rsid w:val="00A30678"/>
    <w:rsid w:val="00A32D53"/>
    <w:rsid w:val="00A3338F"/>
    <w:rsid w:val="00A35AB2"/>
    <w:rsid w:val="00A426C2"/>
    <w:rsid w:val="00A428BF"/>
    <w:rsid w:val="00A44753"/>
    <w:rsid w:val="00A508F8"/>
    <w:rsid w:val="00A53B77"/>
    <w:rsid w:val="00A53BBE"/>
    <w:rsid w:val="00A56747"/>
    <w:rsid w:val="00A60AF4"/>
    <w:rsid w:val="00A63964"/>
    <w:rsid w:val="00A674C4"/>
    <w:rsid w:val="00A75B55"/>
    <w:rsid w:val="00A81F39"/>
    <w:rsid w:val="00A86100"/>
    <w:rsid w:val="00A8686B"/>
    <w:rsid w:val="00A90CA9"/>
    <w:rsid w:val="00A90F8F"/>
    <w:rsid w:val="00A95589"/>
    <w:rsid w:val="00A95E41"/>
    <w:rsid w:val="00A95EE5"/>
    <w:rsid w:val="00A97CE3"/>
    <w:rsid w:val="00AA593A"/>
    <w:rsid w:val="00AB1149"/>
    <w:rsid w:val="00AB52E4"/>
    <w:rsid w:val="00AC387B"/>
    <w:rsid w:val="00AC3C71"/>
    <w:rsid w:val="00AC6790"/>
    <w:rsid w:val="00AD076F"/>
    <w:rsid w:val="00AD5732"/>
    <w:rsid w:val="00AD7B17"/>
    <w:rsid w:val="00AE1607"/>
    <w:rsid w:val="00AE3E6F"/>
    <w:rsid w:val="00AE4E32"/>
    <w:rsid w:val="00AF0305"/>
    <w:rsid w:val="00AF1D1E"/>
    <w:rsid w:val="00AF240A"/>
    <w:rsid w:val="00AF2F3E"/>
    <w:rsid w:val="00AF5866"/>
    <w:rsid w:val="00AF6B87"/>
    <w:rsid w:val="00B01BC4"/>
    <w:rsid w:val="00B023CF"/>
    <w:rsid w:val="00B0420B"/>
    <w:rsid w:val="00B045D9"/>
    <w:rsid w:val="00B04706"/>
    <w:rsid w:val="00B1245E"/>
    <w:rsid w:val="00B13A41"/>
    <w:rsid w:val="00B15570"/>
    <w:rsid w:val="00B17FE3"/>
    <w:rsid w:val="00B20BB5"/>
    <w:rsid w:val="00B2395E"/>
    <w:rsid w:val="00B23DDB"/>
    <w:rsid w:val="00B25016"/>
    <w:rsid w:val="00B252AD"/>
    <w:rsid w:val="00B34888"/>
    <w:rsid w:val="00B35373"/>
    <w:rsid w:val="00B416E7"/>
    <w:rsid w:val="00B43709"/>
    <w:rsid w:val="00B46242"/>
    <w:rsid w:val="00B4670A"/>
    <w:rsid w:val="00B50369"/>
    <w:rsid w:val="00B50499"/>
    <w:rsid w:val="00B56E1F"/>
    <w:rsid w:val="00B621ED"/>
    <w:rsid w:val="00B65A30"/>
    <w:rsid w:val="00B6743B"/>
    <w:rsid w:val="00B6777B"/>
    <w:rsid w:val="00B70C1F"/>
    <w:rsid w:val="00B74C11"/>
    <w:rsid w:val="00B76BA6"/>
    <w:rsid w:val="00B93CF3"/>
    <w:rsid w:val="00BA1C48"/>
    <w:rsid w:val="00BA5FEB"/>
    <w:rsid w:val="00BA69D9"/>
    <w:rsid w:val="00BA6EC4"/>
    <w:rsid w:val="00BB33F0"/>
    <w:rsid w:val="00BB5D30"/>
    <w:rsid w:val="00BB73E3"/>
    <w:rsid w:val="00BC3218"/>
    <w:rsid w:val="00BC3C92"/>
    <w:rsid w:val="00BD305A"/>
    <w:rsid w:val="00BE18D1"/>
    <w:rsid w:val="00BE2E39"/>
    <w:rsid w:val="00BE4932"/>
    <w:rsid w:val="00BE4DF6"/>
    <w:rsid w:val="00BE4F6C"/>
    <w:rsid w:val="00BE6EF5"/>
    <w:rsid w:val="00C01E60"/>
    <w:rsid w:val="00C05A14"/>
    <w:rsid w:val="00C0768E"/>
    <w:rsid w:val="00C1279C"/>
    <w:rsid w:val="00C20F09"/>
    <w:rsid w:val="00C2116E"/>
    <w:rsid w:val="00C218EA"/>
    <w:rsid w:val="00C34815"/>
    <w:rsid w:val="00C361B0"/>
    <w:rsid w:val="00C3649A"/>
    <w:rsid w:val="00C376BF"/>
    <w:rsid w:val="00C46C1E"/>
    <w:rsid w:val="00C475D7"/>
    <w:rsid w:val="00C535E1"/>
    <w:rsid w:val="00C57DA8"/>
    <w:rsid w:val="00C630ED"/>
    <w:rsid w:val="00C64158"/>
    <w:rsid w:val="00C738C7"/>
    <w:rsid w:val="00C81F1B"/>
    <w:rsid w:val="00C92370"/>
    <w:rsid w:val="00C941E0"/>
    <w:rsid w:val="00C95DF8"/>
    <w:rsid w:val="00CA0954"/>
    <w:rsid w:val="00CA358A"/>
    <w:rsid w:val="00CA464D"/>
    <w:rsid w:val="00CA7849"/>
    <w:rsid w:val="00CB60BD"/>
    <w:rsid w:val="00CC10D1"/>
    <w:rsid w:val="00CC1E01"/>
    <w:rsid w:val="00CC69B7"/>
    <w:rsid w:val="00CD1AE8"/>
    <w:rsid w:val="00CE001F"/>
    <w:rsid w:val="00CE0D4E"/>
    <w:rsid w:val="00CE0DE3"/>
    <w:rsid w:val="00CE3C12"/>
    <w:rsid w:val="00D04446"/>
    <w:rsid w:val="00D10797"/>
    <w:rsid w:val="00D1125B"/>
    <w:rsid w:val="00D11699"/>
    <w:rsid w:val="00D13819"/>
    <w:rsid w:val="00D13B73"/>
    <w:rsid w:val="00D25F4B"/>
    <w:rsid w:val="00D2613F"/>
    <w:rsid w:val="00D264C5"/>
    <w:rsid w:val="00D27204"/>
    <w:rsid w:val="00D34342"/>
    <w:rsid w:val="00D4398C"/>
    <w:rsid w:val="00D456B7"/>
    <w:rsid w:val="00D469AE"/>
    <w:rsid w:val="00D5082C"/>
    <w:rsid w:val="00D56EE1"/>
    <w:rsid w:val="00D60412"/>
    <w:rsid w:val="00D6320B"/>
    <w:rsid w:val="00D63CBF"/>
    <w:rsid w:val="00D64BBF"/>
    <w:rsid w:val="00D70089"/>
    <w:rsid w:val="00D774CA"/>
    <w:rsid w:val="00D8423D"/>
    <w:rsid w:val="00D8726A"/>
    <w:rsid w:val="00D87304"/>
    <w:rsid w:val="00D910C2"/>
    <w:rsid w:val="00D93C83"/>
    <w:rsid w:val="00D9781E"/>
    <w:rsid w:val="00DA3354"/>
    <w:rsid w:val="00DA4C83"/>
    <w:rsid w:val="00DA6EF9"/>
    <w:rsid w:val="00DA7D4A"/>
    <w:rsid w:val="00DB136D"/>
    <w:rsid w:val="00DB2F40"/>
    <w:rsid w:val="00DB2F8F"/>
    <w:rsid w:val="00DC0ACF"/>
    <w:rsid w:val="00DC373E"/>
    <w:rsid w:val="00DC39AB"/>
    <w:rsid w:val="00DC4E68"/>
    <w:rsid w:val="00DC59AA"/>
    <w:rsid w:val="00DD0163"/>
    <w:rsid w:val="00DD7D70"/>
    <w:rsid w:val="00DE0618"/>
    <w:rsid w:val="00DE1BB3"/>
    <w:rsid w:val="00DF1678"/>
    <w:rsid w:val="00DF19AD"/>
    <w:rsid w:val="00E003C5"/>
    <w:rsid w:val="00E0134D"/>
    <w:rsid w:val="00E01C32"/>
    <w:rsid w:val="00E069AA"/>
    <w:rsid w:val="00E06A43"/>
    <w:rsid w:val="00E127F1"/>
    <w:rsid w:val="00E136F7"/>
    <w:rsid w:val="00E14C3A"/>
    <w:rsid w:val="00E237F0"/>
    <w:rsid w:val="00E23FED"/>
    <w:rsid w:val="00E248CF"/>
    <w:rsid w:val="00E27394"/>
    <w:rsid w:val="00E32954"/>
    <w:rsid w:val="00E3471F"/>
    <w:rsid w:val="00E3527D"/>
    <w:rsid w:val="00E40CC2"/>
    <w:rsid w:val="00E42CBC"/>
    <w:rsid w:val="00E43F1A"/>
    <w:rsid w:val="00E44678"/>
    <w:rsid w:val="00E4602F"/>
    <w:rsid w:val="00E46317"/>
    <w:rsid w:val="00E47B96"/>
    <w:rsid w:val="00E53DBB"/>
    <w:rsid w:val="00E63F89"/>
    <w:rsid w:val="00E67882"/>
    <w:rsid w:val="00E714A8"/>
    <w:rsid w:val="00E80D64"/>
    <w:rsid w:val="00E90D0E"/>
    <w:rsid w:val="00E94D8E"/>
    <w:rsid w:val="00E96075"/>
    <w:rsid w:val="00EA1104"/>
    <w:rsid w:val="00EA1BA0"/>
    <w:rsid w:val="00EA3244"/>
    <w:rsid w:val="00EA64FD"/>
    <w:rsid w:val="00EA7E64"/>
    <w:rsid w:val="00EB34B2"/>
    <w:rsid w:val="00EC24CF"/>
    <w:rsid w:val="00EC2FE9"/>
    <w:rsid w:val="00EC4FD4"/>
    <w:rsid w:val="00ED2F5D"/>
    <w:rsid w:val="00ED6DD4"/>
    <w:rsid w:val="00EE1ED6"/>
    <w:rsid w:val="00EF133E"/>
    <w:rsid w:val="00EF1999"/>
    <w:rsid w:val="00EF1E7B"/>
    <w:rsid w:val="00EF2F69"/>
    <w:rsid w:val="00EF3D34"/>
    <w:rsid w:val="00EF4847"/>
    <w:rsid w:val="00EF6916"/>
    <w:rsid w:val="00EF7AB4"/>
    <w:rsid w:val="00F02095"/>
    <w:rsid w:val="00F04136"/>
    <w:rsid w:val="00F07B59"/>
    <w:rsid w:val="00F10442"/>
    <w:rsid w:val="00F1298E"/>
    <w:rsid w:val="00F2045F"/>
    <w:rsid w:val="00F21491"/>
    <w:rsid w:val="00F238B2"/>
    <w:rsid w:val="00F2427D"/>
    <w:rsid w:val="00F36289"/>
    <w:rsid w:val="00F36C17"/>
    <w:rsid w:val="00F36E35"/>
    <w:rsid w:val="00F36E6F"/>
    <w:rsid w:val="00F438EE"/>
    <w:rsid w:val="00F554FD"/>
    <w:rsid w:val="00F55E81"/>
    <w:rsid w:val="00F60DC4"/>
    <w:rsid w:val="00F61C8C"/>
    <w:rsid w:val="00F72747"/>
    <w:rsid w:val="00F73B62"/>
    <w:rsid w:val="00F75122"/>
    <w:rsid w:val="00F763D1"/>
    <w:rsid w:val="00F77B2F"/>
    <w:rsid w:val="00F80226"/>
    <w:rsid w:val="00F80607"/>
    <w:rsid w:val="00F80DCC"/>
    <w:rsid w:val="00F84002"/>
    <w:rsid w:val="00F84027"/>
    <w:rsid w:val="00F86525"/>
    <w:rsid w:val="00F90DD8"/>
    <w:rsid w:val="00F91056"/>
    <w:rsid w:val="00F92261"/>
    <w:rsid w:val="00F92444"/>
    <w:rsid w:val="00F92CD5"/>
    <w:rsid w:val="00F9340B"/>
    <w:rsid w:val="00F95B69"/>
    <w:rsid w:val="00F967BC"/>
    <w:rsid w:val="00F97FA6"/>
    <w:rsid w:val="00FA2436"/>
    <w:rsid w:val="00FB148B"/>
    <w:rsid w:val="00FC1521"/>
    <w:rsid w:val="00FC1902"/>
    <w:rsid w:val="00FC2CA9"/>
    <w:rsid w:val="00FC55A8"/>
    <w:rsid w:val="00FC5EB7"/>
    <w:rsid w:val="00FC6E42"/>
    <w:rsid w:val="00FC7309"/>
    <w:rsid w:val="00FD204F"/>
    <w:rsid w:val="00FD296A"/>
    <w:rsid w:val="00FD4C3E"/>
    <w:rsid w:val="00FD798A"/>
    <w:rsid w:val="00FE219E"/>
    <w:rsid w:val="00FE6711"/>
    <w:rsid w:val="00FE6BF0"/>
    <w:rsid w:val="00FE7F17"/>
    <w:rsid w:val="00FF1381"/>
    <w:rsid w:val="00FF1FEF"/>
    <w:rsid w:val="00FF381C"/>
    <w:rsid w:val="00FF4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EE3EC9"/>
  <w15:docId w15:val="{15338E21-B977-407A-9818-BFFC5DDA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240A"/>
    <w:pPr>
      <w:spacing w:after="0"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AF240A"/>
    <w:rPr>
      <w:rFonts w:ascii="Arial" w:hAnsi="Arial"/>
    </w:rPr>
  </w:style>
  <w:style w:type="paragraph" w:styleId="Fuzeile">
    <w:name w:val="footer"/>
    <w:basedOn w:val="Standard"/>
    <w:link w:val="Fu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character" w:customStyle="1" w:styleId="FuzeileZchn">
    <w:name w:val="Fußzeile Zchn"/>
    <w:basedOn w:val="Absatz-Standardschriftart"/>
    <w:link w:val="Fuzeile"/>
    <w:uiPriority w:val="99"/>
    <w:rsid w:val="00AF240A"/>
    <w:rPr>
      <w:rFonts w:ascii="Arial" w:hAnsi="Arial"/>
    </w:rPr>
  </w:style>
  <w:style w:type="paragraph" w:styleId="Sprechblasentext">
    <w:name w:val="Balloon Text"/>
    <w:basedOn w:val="Standard"/>
    <w:link w:val="SprechblasentextZchn"/>
    <w:uiPriority w:val="99"/>
    <w:semiHidden/>
    <w:unhideWhenUsed/>
    <w:rsid w:val="00AF240A"/>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F240A"/>
    <w:rPr>
      <w:rFonts w:ascii="Tahoma" w:hAnsi="Tahoma" w:cs="Tahoma"/>
      <w:sz w:val="16"/>
      <w:szCs w:val="16"/>
    </w:rPr>
  </w:style>
  <w:style w:type="paragraph" w:styleId="Listenabsatz">
    <w:name w:val="List Paragraph"/>
    <w:basedOn w:val="Standard"/>
    <w:uiPriority w:val="34"/>
    <w:qFormat/>
    <w:rsid w:val="001D19E1"/>
    <w:pPr>
      <w:ind w:left="720"/>
      <w:contextualSpacing/>
    </w:pPr>
  </w:style>
  <w:style w:type="paragraph" w:customStyle="1" w:styleId="align--justify">
    <w:name w:val="align--justify"/>
    <w:basedOn w:val="Standard"/>
    <w:rsid w:val="00F92444"/>
    <w:pPr>
      <w:spacing w:before="100" w:beforeAutospacing="1" w:after="100" w:afterAutospacing="1" w:line="240" w:lineRule="auto"/>
    </w:pPr>
    <w:rPr>
      <w:rFonts w:ascii="Times New Roman" w:hAnsi="Times New Roman"/>
      <w:szCs w:val="24"/>
    </w:rPr>
  </w:style>
  <w:style w:type="character" w:styleId="Fett">
    <w:name w:val="Strong"/>
    <w:basedOn w:val="Absatz-Standardschriftart"/>
    <w:uiPriority w:val="22"/>
    <w:qFormat/>
    <w:rsid w:val="00F92444"/>
    <w:rPr>
      <w:b/>
      <w:bCs/>
    </w:rPr>
  </w:style>
  <w:style w:type="character" w:styleId="Kommentarzeichen">
    <w:name w:val="annotation reference"/>
    <w:basedOn w:val="Absatz-Standardschriftart"/>
    <w:uiPriority w:val="99"/>
    <w:semiHidden/>
    <w:unhideWhenUsed/>
    <w:rsid w:val="00F02095"/>
    <w:rPr>
      <w:sz w:val="16"/>
      <w:szCs w:val="16"/>
    </w:rPr>
  </w:style>
  <w:style w:type="paragraph" w:styleId="Kommentartext">
    <w:name w:val="annotation text"/>
    <w:basedOn w:val="Standard"/>
    <w:link w:val="KommentartextZchn"/>
    <w:uiPriority w:val="99"/>
    <w:unhideWhenUsed/>
    <w:rsid w:val="00F02095"/>
    <w:pPr>
      <w:spacing w:line="240" w:lineRule="auto"/>
    </w:pPr>
    <w:rPr>
      <w:sz w:val="20"/>
    </w:rPr>
  </w:style>
  <w:style w:type="character" w:customStyle="1" w:styleId="KommentartextZchn">
    <w:name w:val="Kommentartext Zchn"/>
    <w:basedOn w:val="Absatz-Standardschriftart"/>
    <w:link w:val="Kommentartext"/>
    <w:uiPriority w:val="99"/>
    <w:rsid w:val="00F0209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02095"/>
    <w:rPr>
      <w:b/>
      <w:bCs/>
    </w:rPr>
  </w:style>
  <w:style w:type="character" w:customStyle="1" w:styleId="KommentarthemaZchn">
    <w:name w:val="Kommentarthema Zchn"/>
    <w:basedOn w:val="KommentartextZchn"/>
    <w:link w:val="Kommentarthema"/>
    <w:uiPriority w:val="99"/>
    <w:semiHidden/>
    <w:rsid w:val="00F02095"/>
    <w:rPr>
      <w:rFonts w:ascii="Arial" w:eastAsia="Times New Roman" w:hAnsi="Arial" w:cs="Times New Roman"/>
      <w:b/>
      <w:bCs/>
      <w:sz w:val="20"/>
      <w:szCs w:val="20"/>
      <w:lang w:eastAsia="de-DE"/>
    </w:rPr>
  </w:style>
  <w:style w:type="character" w:styleId="Hyperlink">
    <w:name w:val="Hyperlink"/>
    <w:basedOn w:val="Absatz-Standardschriftart"/>
    <w:uiPriority w:val="99"/>
    <w:unhideWhenUsed/>
    <w:rsid w:val="00F02095"/>
    <w:rPr>
      <w:color w:val="0000FF" w:themeColor="hyperlink"/>
      <w:u w:val="single"/>
    </w:rPr>
  </w:style>
  <w:style w:type="character" w:customStyle="1" w:styleId="UnresolvedMention">
    <w:name w:val="Unresolved Mention"/>
    <w:basedOn w:val="Absatz-Standardschriftart"/>
    <w:uiPriority w:val="99"/>
    <w:semiHidden/>
    <w:unhideWhenUsed/>
    <w:rsid w:val="00F02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070">
      <w:bodyDiv w:val="1"/>
      <w:marLeft w:val="0"/>
      <w:marRight w:val="0"/>
      <w:marTop w:val="0"/>
      <w:marBottom w:val="0"/>
      <w:divBdr>
        <w:top w:val="none" w:sz="0" w:space="0" w:color="auto"/>
        <w:left w:val="none" w:sz="0" w:space="0" w:color="auto"/>
        <w:bottom w:val="none" w:sz="0" w:space="0" w:color="auto"/>
        <w:right w:val="none" w:sz="0" w:space="0" w:color="auto"/>
      </w:divBdr>
    </w:div>
    <w:div w:id="11329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U:\Desktop\Vorlagen\Vorlage_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Vorlage_Antrag.dotm</Template>
  <TotalTime>0</TotalTime>
  <Pages>2</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Craß, Miriam</dc:creator>
  <cp:lastModifiedBy>Craß, Miriam</cp:lastModifiedBy>
  <cp:revision>17</cp:revision>
  <dcterms:created xsi:type="dcterms:W3CDTF">2022-01-17T10:29:00Z</dcterms:created>
  <dcterms:modified xsi:type="dcterms:W3CDTF">2022-01-17T15:32:00Z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Name">
    <vt:lpwstr>Birgit Maybohm</vt:lpwstr>
  </property>
  <property fmtid="{D5CDD505-2E9C-101B-9397-08002B2CF9AE}" pid="3" name="BKPhone">
    <vt:lpwstr>+49 40 428 31-1370</vt:lpwstr>
  </property>
  <property fmtid="{D5CDD505-2E9C-101B-9397-08002B2CF9AE}" pid="4" name="BKFax">
    <vt:lpwstr>+49 40 427 31-2296</vt:lpwstr>
  </property>
  <property fmtid="{D5CDD505-2E9C-101B-9397-08002B2CF9AE}" pid="5" name="BKEmail">
    <vt:lpwstr>birgit.maybohm@bk.hamburg.de</vt:lpwstr>
  </property>
  <property fmtid="{D5CDD505-2E9C-101B-9397-08002B2CF9AE}" pid="6" name="BKDepartment">
    <vt:lpwstr>Plenum</vt:lpwstr>
  </property>
  <property fmtid="{D5CDD505-2E9C-101B-9397-08002B2CF9AE}" pid="7" name="BKAddress">
    <vt:lpwstr>Rathausmarkt 1</vt:lpwstr>
  </property>
  <property fmtid="{D5CDD505-2E9C-101B-9397-08002B2CF9AE}" pid="8" name="BKCity">
    <vt:lpwstr>20095 Hamburg</vt:lpwstr>
  </property>
</Properties>
</file>